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BA1" w:rsidRDefault="00BD5752" w:rsidP="00A66F03">
      <w:pPr>
        <w:spacing w:after="0" w:line="360" w:lineRule="auto"/>
        <w:jc w:val="both"/>
        <w:rPr>
          <w:rFonts w:ascii="Bookman Old Style" w:eastAsia="Times New Roman" w:hAnsi="Bookman Old Style" w:cs="Calibri"/>
          <w:sz w:val="24"/>
          <w:szCs w:val="24"/>
          <w:lang w:eastAsia="sl-SI"/>
        </w:rPr>
      </w:pPr>
      <w:r>
        <w:rPr>
          <w:rFonts w:ascii="Bookman Old Style" w:eastAsia="Times New Roman" w:hAnsi="Bookman Old Style" w:cs="Calibri"/>
          <w:noProof/>
          <w:sz w:val="24"/>
          <w:szCs w:val="24"/>
          <w:lang w:eastAsia="sl-SI"/>
        </w:rPr>
        <w:drawing>
          <wp:inline distT="0" distB="0" distL="0" distR="0">
            <wp:extent cx="1809750" cy="1057275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66F03" w:rsidRPr="002E1FEC">
        <w:rPr>
          <w:rFonts w:ascii="Bookman Old Style" w:eastAsia="Times New Roman" w:hAnsi="Bookman Old Style" w:cs="Calibri"/>
          <w:sz w:val="24"/>
          <w:szCs w:val="24"/>
          <w:lang w:eastAsia="sl-SI"/>
        </w:rPr>
        <w:tab/>
      </w:r>
      <w:r w:rsidR="00A66F03" w:rsidRPr="002E1FEC">
        <w:rPr>
          <w:rFonts w:ascii="Bookman Old Style" w:eastAsia="Times New Roman" w:hAnsi="Bookman Old Style" w:cs="Calibri"/>
          <w:sz w:val="24"/>
          <w:szCs w:val="24"/>
          <w:lang w:eastAsia="sl-SI"/>
        </w:rPr>
        <w:tab/>
      </w:r>
      <w:r w:rsidR="00A66F03" w:rsidRPr="002E1FEC">
        <w:rPr>
          <w:rFonts w:ascii="Bookman Old Style" w:eastAsia="Times New Roman" w:hAnsi="Bookman Old Style" w:cs="Calibri"/>
          <w:sz w:val="24"/>
          <w:szCs w:val="24"/>
          <w:lang w:eastAsia="sl-SI"/>
        </w:rPr>
        <w:tab/>
      </w:r>
      <w:r w:rsidR="00A66F03" w:rsidRPr="002E1FEC">
        <w:rPr>
          <w:rFonts w:ascii="Bookman Old Style" w:eastAsia="Times New Roman" w:hAnsi="Bookman Old Style" w:cs="Calibri"/>
          <w:sz w:val="24"/>
          <w:szCs w:val="24"/>
          <w:lang w:eastAsia="sl-SI"/>
        </w:rPr>
        <w:tab/>
      </w:r>
    </w:p>
    <w:p w:rsidR="00A66F03" w:rsidRPr="002E1FEC" w:rsidRDefault="002E1FEC" w:rsidP="00E45BA1">
      <w:pPr>
        <w:spacing w:after="0" w:line="360" w:lineRule="auto"/>
        <w:jc w:val="right"/>
        <w:rPr>
          <w:rFonts w:ascii="Vista Sans OT Medium" w:hAnsi="Vista Sans OT Medium"/>
          <w:b/>
        </w:rPr>
      </w:pPr>
      <w:r w:rsidRPr="002E1FEC">
        <w:rPr>
          <w:rFonts w:ascii="Bookman Old Style" w:eastAsia="Times New Roman" w:hAnsi="Bookman Old Style" w:cs="Calibri"/>
          <w:sz w:val="24"/>
          <w:szCs w:val="24"/>
          <w:lang w:eastAsia="sl-SI"/>
        </w:rPr>
        <w:t xml:space="preserve">   </w:t>
      </w:r>
      <w:r w:rsidR="00A66F03" w:rsidRPr="002E1FEC">
        <w:rPr>
          <w:rFonts w:ascii="Vista Sans OT Medium" w:hAnsi="Vista Sans OT Medium"/>
          <w:b/>
        </w:rPr>
        <w:t>SPOROČILO ZA JAVNOST</w:t>
      </w:r>
      <w:r w:rsidRPr="002E1FEC">
        <w:rPr>
          <w:rFonts w:ascii="Vista Sans OT Medium" w:hAnsi="Vista Sans OT Medium"/>
          <w:b/>
        </w:rPr>
        <w:t xml:space="preserve">            </w:t>
      </w:r>
    </w:p>
    <w:p w:rsidR="00E45BA1" w:rsidRDefault="00CB772D" w:rsidP="00A66F03">
      <w:pPr>
        <w:pStyle w:val="Brezrazmikov"/>
        <w:jc w:val="right"/>
        <w:rPr>
          <w:rFonts w:ascii="Vista Sans OT Medium" w:hAnsi="Vista Sans OT Medium"/>
          <w:b/>
          <w:lang w:val="sl-SI"/>
        </w:rPr>
      </w:pPr>
      <w:r>
        <w:rPr>
          <w:rFonts w:ascii="Vista Sans OT Medium" w:hAnsi="Vista Sans OT Medium"/>
          <w:b/>
          <w:lang w:val="sl-SI"/>
        </w:rPr>
        <w:t>Za  takojšnjo objavo</w:t>
      </w:r>
    </w:p>
    <w:p w:rsidR="00A66F03" w:rsidRPr="002E1FEC" w:rsidRDefault="00A66F03" w:rsidP="00A66F03">
      <w:pPr>
        <w:pStyle w:val="Brezrazmikov"/>
        <w:jc w:val="right"/>
        <w:rPr>
          <w:rFonts w:ascii="Bookman Old Style" w:hAnsi="Bookman Old Style"/>
          <w:b/>
          <w:lang w:val="sl-SI"/>
        </w:rPr>
      </w:pPr>
      <w:r w:rsidRPr="002E1FEC">
        <w:rPr>
          <w:rFonts w:ascii="Bookman Old Style" w:hAnsi="Bookman Old Style"/>
          <w:b/>
          <w:lang w:val="sl-SI"/>
        </w:rPr>
        <w:t>__________________________________________________________________________________</w:t>
      </w:r>
    </w:p>
    <w:p w:rsidR="00E45BA1" w:rsidRDefault="00E45BA1" w:rsidP="00A66F03">
      <w:pPr>
        <w:spacing w:before="100" w:beforeAutospacing="1" w:after="100" w:afterAutospacing="1"/>
        <w:jc w:val="both"/>
        <w:rPr>
          <w:rFonts w:ascii="Vista Sans OT Medium" w:eastAsia="Times New Roman" w:hAnsi="Vista Sans OT Medium" w:cs="Calibri"/>
          <w:b/>
          <w:sz w:val="26"/>
          <w:szCs w:val="26"/>
          <w:lang w:eastAsia="sl-SI"/>
        </w:rPr>
      </w:pPr>
    </w:p>
    <w:p w:rsidR="00A66F03" w:rsidRDefault="003F5DA5" w:rsidP="00A66F03">
      <w:pPr>
        <w:spacing w:before="100" w:beforeAutospacing="1" w:after="100" w:afterAutospacing="1"/>
        <w:jc w:val="both"/>
        <w:rPr>
          <w:rFonts w:ascii="Vista Sans OT Medium" w:eastAsia="Times New Roman" w:hAnsi="Vista Sans OT Medium" w:cs="Calibri"/>
          <w:b/>
          <w:sz w:val="26"/>
          <w:szCs w:val="26"/>
          <w:lang w:eastAsia="sl-SI"/>
        </w:rPr>
      </w:pPr>
      <w:r w:rsidRPr="002E1FEC">
        <w:rPr>
          <w:rFonts w:ascii="Vista Sans OT Medium" w:eastAsia="Times New Roman" w:hAnsi="Vista Sans OT Medium" w:cs="Calibri"/>
          <w:b/>
          <w:sz w:val="26"/>
          <w:szCs w:val="26"/>
          <w:lang w:eastAsia="sl-SI"/>
        </w:rPr>
        <w:t>MED 15. IN 17. MAJEM 2011 »GRAJSKI DNEVI« NA LJUBLJANSKEM GRADU</w:t>
      </w:r>
    </w:p>
    <w:p w:rsidR="0091469F" w:rsidRPr="002E1FEC" w:rsidRDefault="0091469F" w:rsidP="00A66F03">
      <w:pPr>
        <w:spacing w:before="100" w:beforeAutospacing="1" w:after="100" w:afterAutospacing="1"/>
        <w:jc w:val="both"/>
        <w:rPr>
          <w:rFonts w:ascii="Vista Sans OT Medium" w:eastAsia="Times New Roman" w:hAnsi="Vista Sans OT Medium" w:cs="Calibri"/>
          <w:b/>
          <w:sz w:val="26"/>
          <w:szCs w:val="26"/>
          <w:lang w:eastAsia="sl-SI"/>
        </w:rPr>
      </w:pPr>
    </w:p>
    <w:p w:rsidR="003F5DA5" w:rsidRPr="0091469F" w:rsidRDefault="003F5DA5" w:rsidP="003F5DA5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91469F">
        <w:rPr>
          <w:rFonts w:asciiTheme="minorHAnsi" w:hAnsiTheme="minorHAnsi" w:cstheme="minorHAnsi"/>
          <w:b/>
        </w:rPr>
        <w:t>16. maja</w:t>
      </w:r>
      <w:r w:rsidRPr="0091469F">
        <w:rPr>
          <w:rFonts w:asciiTheme="minorHAnsi" w:hAnsiTheme="minorHAnsi" w:cstheme="minorHAnsi"/>
        </w:rPr>
        <w:t xml:space="preserve"> leta 1905 je mesto Ljubljana pod županom Ivanom Hribarjem za 60.</w:t>
      </w:r>
      <w:r w:rsidR="00DF59F4">
        <w:rPr>
          <w:rFonts w:asciiTheme="minorHAnsi" w:hAnsiTheme="minorHAnsi" w:cstheme="minorHAnsi"/>
        </w:rPr>
        <w:t xml:space="preserve"> </w:t>
      </w:r>
      <w:r w:rsidRPr="0091469F">
        <w:rPr>
          <w:rFonts w:asciiTheme="minorHAnsi" w:hAnsiTheme="minorHAnsi" w:cstheme="minorHAnsi"/>
        </w:rPr>
        <w:t>200 kron</w:t>
      </w:r>
      <w:r w:rsidR="002E1FEC" w:rsidRPr="0091469F">
        <w:rPr>
          <w:rFonts w:asciiTheme="minorHAnsi" w:hAnsiTheme="minorHAnsi" w:cstheme="minorHAnsi"/>
        </w:rPr>
        <w:t xml:space="preserve"> odkupilo Ljubljanski grad. Tistega</w:t>
      </w:r>
      <w:r w:rsidRPr="0091469F">
        <w:rPr>
          <w:rFonts w:asciiTheme="minorHAnsi" w:hAnsiTheme="minorHAnsi" w:cstheme="minorHAnsi"/>
        </w:rPr>
        <w:t xml:space="preserve"> dne je bila namreč podpisana pogodba o nakupu</w:t>
      </w:r>
      <w:r w:rsidR="002E1FEC" w:rsidRPr="0091469F">
        <w:rPr>
          <w:rFonts w:asciiTheme="minorHAnsi" w:hAnsiTheme="minorHAnsi" w:cstheme="minorHAnsi"/>
        </w:rPr>
        <w:t>, in tako je Grad iz</w:t>
      </w:r>
      <w:r w:rsidRPr="0091469F">
        <w:rPr>
          <w:rFonts w:asciiTheme="minorHAnsi" w:hAnsiTheme="minorHAnsi" w:cstheme="minorHAnsi"/>
        </w:rPr>
        <w:t xml:space="preserve"> deželnih </w:t>
      </w:r>
      <w:r w:rsidR="002E1FEC" w:rsidRPr="0091469F">
        <w:rPr>
          <w:rFonts w:asciiTheme="minorHAnsi" w:hAnsiTheme="minorHAnsi" w:cstheme="minorHAnsi"/>
        </w:rPr>
        <w:t xml:space="preserve">»rok« prešel </w:t>
      </w:r>
      <w:r w:rsidRPr="0091469F">
        <w:rPr>
          <w:rFonts w:asciiTheme="minorHAnsi" w:hAnsiTheme="minorHAnsi" w:cstheme="minorHAnsi"/>
        </w:rPr>
        <w:t xml:space="preserve">v mestno last. Na Ljubljanskem gradu bomo poslej ta dan obeleževali kot </w:t>
      </w:r>
      <w:r w:rsidR="002E1FEC" w:rsidRPr="0091469F">
        <w:rPr>
          <w:rFonts w:asciiTheme="minorHAnsi" w:hAnsiTheme="minorHAnsi" w:cstheme="minorHAnsi"/>
          <w:b/>
        </w:rPr>
        <w:t>d</w:t>
      </w:r>
      <w:r w:rsidRPr="0091469F">
        <w:rPr>
          <w:rFonts w:asciiTheme="minorHAnsi" w:hAnsiTheme="minorHAnsi" w:cstheme="minorHAnsi"/>
          <w:b/>
        </w:rPr>
        <w:t>an gradu</w:t>
      </w:r>
      <w:r w:rsidRPr="0091469F">
        <w:rPr>
          <w:rFonts w:asciiTheme="minorHAnsi" w:hAnsiTheme="minorHAnsi" w:cstheme="minorHAnsi"/>
        </w:rPr>
        <w:t xml:space="preserve"> in </w:t>
      </w:r>
      <w:r w:rsidR="002E1FEC" w:rsidRPr="0091469F">
        <w:rPr>
          <w:rFonts w:asciiTheme="minorHAnsi" w:hAnsiTheme="minorHAnsi" w:cstheme="minorHAnsi"/>
        </w:rPr>
        <w:t>na ta dan</w:t>
      </w:r>
      <w:r w:rsidRPr="0091469F">
        <w:rPr>
          <w:rFonts w:asciiTheme="minorHAnsi" w:hAnsiTheme="minorHAnsi" w:cstheme="minorHAnsi"/>
        </w:rPr>
        <w:t xml:space="preserve"> obiskovalcem vsako leto</w:t>
      </w:r>
      <w:r w:rsidR="002E1FEC" w:rsidRPr="0091469F">
        <w:rPr>
          <w:rFonts w:asciiTheme="minorHAnsi" w:hAnsiTheme="minorHAnsi" w:cstheme="minorHAnsi"/>
        </w:rPr>
        <w:t xml:space="preserve"> znova ponudili različne prireditve</w:t>
      </w:r>
      <w:r w:rsidRPr="0091469F">
        <w:rPr>
          <w:rFonts w:asciiTheme="minorHAnsi" w:hAnsiTheme="minorHAnsi" w:cstheme="minorHAnsi"/>
        </w:rPr>
        <w:t xml:space="preserve">. </w:t>
      </w:r>
    </w:p>
    <w:p w:rsidR="002E1FEC" w:rsidRPr="0091469F" w:rsidRDefault="003F5DA5" w:rsidP="003F5DA5">
      <w:pPr>
        <w:ind w:right="-142"/>
        <w:jc w:val="both"/>
        <w:rPr>
          <w:rFonts w:asciiTheme="minorHAnsi" w:hAnsiTheme="minorHAnsi" w:cstheme="minorHAnsi"/>
        </w:rPr>
      </w:pPr>
      <w:r w:rsidRPr="0091469F">
        <w:rPr>
          <w:rFonts w:asciiTheme="minorHAnsi" w:hAnsiTheme="minorHAnsi" w:cstheme="minorHAnsi"/>
        </w:rPr>
        <w:t xml:space="preserve">V letošnjem maju bomo »praznovali« še dan prej in dan po tem. V nedeljo, </w:t>
      </w:r>
      <w:r w:rsidRPr="0091469F">
        <w:rPr>
          <w:rFonts w:asciiTheme="minorHAnsi" w:hAnsiTheme="minorHAnsi" w:cstheme="minorHAnsi"/>
          <w:b/>
        </w:rPr>
        <w:t>15. maja</w:t>
      </w:r>
      <w:r w:rsidRPr="0091469F">
        <w:rPr>
          <w:rFonts w:asciiTheme="minorHAnsi" w:hAnsiTheme="minorHAnsi" w:cstheme="minorHAnsi"/>
        </w:rPr>
        <w:t xml:space="preserve">, bomo na široko odprli grajska vrata in obiskovalce povabili na </w:t>
      </w:r>
      <w:r w:rsidRPr="0091469F">
        <w:rPr>
          <w:rFonts w:asciiTheme="minorHAnsi" w:hAnsiTheme="minorHAnsi" w:cstheme="minorHAnsi"/>
          <w:b/>
        </w:rPr>
        <w:t>vodeni sprehod po grajskem podzemlju</w:t>
      </w:r>
      <w:r w:rsidRPr="0091469F">
        <w:rPr>
          <w:rFonts w:asciiTheme="minorHAnsi" w:hAnsiTheme="minorHAnsi" w:cstheme="minorHAnsi"/>
        </w:rPr>
        <w:t xml:space="preserve">. Pri rednih vodstvih si teh prostorov </w:t>
      </w:r>
      <w:r w:rsidR="002E1FEC" w:rsidRPr="0091469F">
        <w:rPr>
          <w:rFonts w:asciiTheme="minorHAnsi" w:hAnsiTheme="minorHAnsi" w:cstheme="minorHAnsi"/>
        </w:rPr>
        <w:t xml:space="preserve">namreč </w:t>
      </w:r>
      <w:r w:rsidRPr="0091469F">
        <w:rPr>
          <w:rFonts w:asciiTheme="minorHAnsi" w:hAnsiTheme="minorHAnsi" w:cstheme="minorHAnsi"/>
        </w:rPr>
        <w:t xml:space="preserve">ne morete ogledati, </w:t>
      </w:r>
      <w:r w:rsidR="002E1FEC" w:rsidRPr="0091469F">
        <w:rPr>
          <w:rFonts w:asciiTheme="minorHAnsi" w:hAnsiTheme="minorHAnsi" w:cstheme="minorHAnsi"/>
        </w:rPr>
        <w:t xml:space="preserve">čeprav </w:t>
      </w:r>
      <w:r w:rsidRPr="0091469F">
        <w:rPr>
          <w:rFonts w:asciiTheme="minorHAnsi" w:hAnsiTheme="minorHAnsi" w:cstheme="minorHAnsi"/>
        </w:rPr>
        <w:t xml:space="preserve">so nujno potrebni za nemoteno delovanje grajskih poslopij. Brezplačni vodeni ogledi bodo potekali med 11. in 16. uro – vsake pol ure, zbirno mesto bo pred vhodom na Grad. Ob tem bosta ob 12. in 14. uri tudi </w:t>
      </w:r>
      <w:r w:rsidRPr="0091469F">
        <w:rPr>
          <w:rFonts w:asciiTheme="minorHAnsi" w:hAnsiTheme="minorHAnsi" w:cstheme="minorHAnsi"/>
          <w:b/>
        </w:rPr>
        <w:t>vodena ogleda po razstavi Slovenska zgodovina.</w:t>
      </w:r>
      <w:r w:rsidRPr="0091469F">
        <w:rPr>
          <w:rFonts w:asciiTheme="minorHAnsi" w:hAnsiTheme="minorHAnsi" w:cstheme="minorHAnsi"/>
        </w:rPr>
        <w:t xml:space="preserve"> Zaradi manjših razstavnih prostorov je vodstvo po razstavi mogoče le za skupino do 20 oseb. Najave sprejemamo v Info centru na Ljubljanskem gradu (T: 01/306 42 93, E: </w:t>
      </w:r>
      <w:hyperlink r:id="rId5" w:history="1">
        <w:r w:rsidRPr="0091469F">
          <w:rPr>
            <w:rFonts w:asciiTheme="minorHAnsi" w:hAnsiTheme="minorHAnsi" w:cstheme="minorHAnsi"/>
          </w:rPr>
          <w:t>info-center@ljubljanskigrad.si</w:t>
        </w:r>
      </w:hyperlink>
      <w:r w:rsidRPr="0091469F">
        <w:rPr>
          <w:rFonts w:asciiTheme="minorHAnsi" w:hAnsiTheme="minorHAnsi" w:cstheme="minorHAnsi"/>
        </w:rPr>
        <w:t>).</w:t>
      </w:r>
      <w:r w:rsidR="002E1FEC" w:rsidRPr="0091469F">
        <w:rPr>
          <w:rFonts w:asciiTheme="minorHAnsi" w:hAnsiTheme="minorHAnsi" w:cstheme="minorHAnsi"/>
        </w:rPr>
        <w:t xml:space="preserve"> </w:t>
      </w:r>
      <w:r w:rsidRPr="0091469F">
        <w:rPr>
          <w:rFonts w:asciiTheme="minorHAnsi" w:hAnsiTheme="minorHAnsi" w:cstheme="minorHAnsi"/>
        </w:rPr>
        <w:t xml:space="preserve">V kolikor </w:t>
      </w:r>
      <w:r w:rsidR="002E1FEC" w:rsidRPr="0091469F">
        <w:rPr>
          <w:rFonts w:asciiTheme="minorHAnsi" w:hAnsiTheme="minorHAnsi" w:cstheme="minorHAnsi"/>
        </w:rPr>
        <w:t>bi se radi</w:t>
      </w:r>
      <w:r w:rsidRPr="0091469F">
        <w:rPr>
          <w:rFonts w:asciiTheme="minorHAnsi" w:hAnsiTheme="minorHAnsi" w:cstheme="minorHAnsi"/>
        </w:rPr>
        <w:t xml:space="preserve"> na sp</w:t>
      </w:r>
      <w:r w:rsidR="002E1FEC" w:rsidRPr="0091469F">
        <w:rPr>
          <w:rFonts w:asciiTheme="minorHAnsi" w:hAnsiTheme="minorHAnsi" w:cstheme="minorHAnsi"/>
        </w:rPr>
        <w:t>rehod po gradu podati sami</w:t>
      </w:r>
      <w:r w:rsidRPr="0091469F">
        <w:rPr>
          <w:rFonts w:asciiTheme="minorHAnsi" w:hAnsiTheme="minorHAnsi" w:cstheme="minorHAnsi"/>
        </w:rPr>
        <w:t xml:space="preserve">, pa si </w:t>
      </w:r>
      <w:r w:rsidR="002E1FEC" w:rsidRPr="0091469F">
        <w:rPr>
          <w:rFonts w:asciiTheme="minorHAnsi" w:hAnsiTheme="minorHAnsi" w:cstheme="minorHAnsi"/>
        </w:rPr>
        <w:t xml:space="preserve">na </w:t>
      </w:r>
      <w:r w:rsidRPr="0091469F">
        <w:rPr>
          <w:rFonts w:asciiTheme="minorHAnsi" w:hAnsiTheme="minorHAnsi" w:cstheme="minorHAnsi"/>
        </w:rPr>
        <w:t xml:space="preserve">ta dan </w:t>
      </w:r>
      <w:r w:rsidR="002E1FEC" w:rsidRPr="0091469F">
        <w:rPr>
          <w:rFonts w:asciiTheme="minorHAnsi" w:hAnsiTheme="minorHAnsi" w:cstheme="minorHAnsi"/>
        </w:rPr>
        <w:t xml:space="preserve">lahko </w:t>
      </w:r>
      <w:r w:rsidRPr="0091469F">
        <w:rPr>
          <w:rFonts w:asciiTheme="minorHAnsi" w:hAnsiTheme="minorHAnsi" w:cstheme="minorHAnsi"/>
        </w:rPr>
        <w:t xml:space="preserve">brezplačno ogledate tudi Razgledni stolp, razstavo Slovenska zgodovina ter Virtualni muzej, katerega desetletnico delovanja praznujemo prav maja letos </w:t>
      </w:r>
      <w:r w:rsidR="002E1FEC" w:rsidRPr="0091469F">
        <w:rPr>
          <w:rFonts w:asciiTheme="minorHAnsi" w:hAnsiTheme="minorHAnsi" w:cstheme="minorHAnsi"/>
        </w:rPr>
        <w:t>(</w:t>
      </w:r>
      <w:r w:rsidRPr="0091469F">
        <w:rPr>
          <w:rFonts w:asciiTheme="minorHAnsi" w:hAnsiTheme="minorHAnsi" w:cstheme="minorHAnsi"/>
        </w:rPr>
        <w:t>v letu 2001 ga je prebivalcem in obiskovalcem Ljubl</w:t>
      </w:r>
      <w:r w:rsidR="002E1FEC" w:rsidRPr="0091469F">
        <w:rPr>
          <w:rFonts w:asciiTheme="minorHAnsi" w:hAnsiTheme="minorHAnsi" w:cstheme="minorHAnsi"/>
        </w:rPr>
        <w:t>jane podarila Tobačna Ljubljana;</w:t>
      </w:r>
      <w:r w:rsidRPr="0091469F">
        <w:rPr>
          <w:rFonts w:asciiTheme="minorHAnsi" w:hAnsiTheme="minorHAnsi" w:cstheme="minorHAnsi"/>
        </w:rPr>
        <w:t xml:space="preserve"> v desetih letih si ga je ogledalo že več kot milijon obiskovalcev</w:t>
      </w:r>
      <w:r w:rsidR="002E1FEC" w:rsidRPr="0091469F">
        <w:rPr>
          <w:rFonts w:asciiTheme="minorHAnsi" w:hAnsiTheme="minorHAnsi" w:cstheme="minorHAnsi"/>
        </w:rPr>
        <w:t>)</w:t>
      </w:r>
      <w:r w:rsidRPr="0091469F">
        <w:rPr>
          <w:rFonts w:asciiTheme="minorHAnsi" w:hAnsiTheme="minorHAnsi" w:cstheme="minorHAnsi"/>
        </w:rPr>
        <w:t xml:space="preserve">. </w:t>
      </w:r>
    </w:p>
    <w:p w:rsidR="003F5DA5" w:rsidRPr="0091469F" w:rsidRDefault="003F5DA5" w:rsidP="003F5DA5">
      <w:pPr>
        <w:ind w:right="-142"/>
        <w:jc w:val="both"/>
        <w:rPr>
          <w:rFonts w:asciiTheme="minorHAnsi" w:hAnsiTheme="minorHAnsi" w:cstheme="minorHAnsi"/>
        </w:rPr>
      </w:pPr>
      <w:r w:rsidRPr="0091469F">
        <w:rPr>
          <w:rFonts w:asciiTheme="minorHAnsi" w:hAnsiTheme="minorHAnsi" w:cstheme="minorHAnsi"/>
        </w:rPr>
        <w:t xml:space="preserve">Na ta dan je cena povratne vožnje z vzpenjačo enotna, znižana na 1 €. </w:t>
      </w:r>
    </w:p>
    <w:p w:rsidR="003F5DA5" w:rsidRPr="0091469F" w:rsidRDefault="003F5DA5" w:rsidP="003F5DA5">
      <w:pPr>
        <w:ind w:right="-142"/>
        <w:jc w:val="both"/>
        <w:rPr>
          <w:rFonts w:asciiTheme="minorHAnsi" w:hAnsiTheme="minorHAnsi" w:cstheme="minorHAnsi"/>
        </w:rPr>
      </w:pPr>
      <w:r w:rsidRPr="0091469F">
        <w:rPr>
          <w:rFonts w:asciiTheme="minorHAnsi" w:hAnsiTheme="minorHAnsi" w:cstheme="minorHAnsi"/>
        </w:rPr>
        <w:t xml:space="preserve">V ponedeljek, </w:t>
      </w:r>
      <w:r w:rsidRPr="0091469F">
        <w:rPr>
          <w:rFonts w:asciiTheme="minorHAnsi" w:hAnsiTheme="minorHAnsi" w:cstheme="minorHAnsi"/>
          <w:b/>
        </w:rPr>
        <w:t>16. maja</w:t>
      </w:r>
      <w:r w:rsidRPr="0091469F">
        <w:rPr>
          <w:rFonts w:asciiTheme="minorHAnsi" w:hAnsiTheme="minorHAnsi" w:cstheme="minorHAnsi"/>
        </w:rPr>
        <w:t>, bomo na Ljubljanski grad povabili najmlajše</w:t>
      </w:r>
      <w:r w:rsidR="002E1FEC" w:rsidRPr="0091469F">
        <w:rPr>
          <w:rFonts w:asciiTheme="minorHAnsi" w:hAnsiTheme="minorHAnsi" w:cstheme="minorHAnsi"/>
        </w:rPr>
        <w:t xml:space="preserve"> in šolarje. Njim je v Palaciju</w:t>
      </w:r>
      <w:r w:rsidRPr="0091469F">
        <w:rPr>
          <w:rFonts w:asciiTheme="minorHAnsi" w:hAnsiTheme="minorHAnsi" w:cstheme="minorHAnsi"/>
        </w:rPr>
        <w:t xml:space="preserve"> ob 9.30 namenjena </w:t>
      </w:r>
      <w:r w:rsidRPr="0091469F">
        <w:rPr>
          <w:rFonts w:asciiTheme="minorHAnsi" w:hAnsiTheme="minorHAnsi" w:cstheme="minorHAnsi"/>
          <w:b/>
        </w:rPr>
        <w:t>predstava</w:t>
      </w:r>
      <w:r w:rsidRPr="0091469F">
        <w:rPr>
          <w:rFonts w:asciiTheme="minorHAnsi" w:hAnsiTheme="minorHAnsi" w:cstheme="minorHAnsi"/>
        </w:rPr>
        <w:t xml:space="preserve"> </w:t>
      </w:r>
      <w:r w:rsidR="002E1FEC" w:rsidRPr="0091469F">
        <w:rPr>
          <w:rFonts w:asciiTheme="minorHAnsi" w:hAnsiTheme="minorHAnsi" w:cstheme="minorHAnsi"/>
        </w:rPr>
        <w:t>Š</w:t>
      </w:r>
      <w:r w:rsidRPr="0091469F">
        <w:rPr>
          <w:rFonts w:asciiTheme="minorHAnsi" w:hAnsiTheme="minorHAnsi" w:cstheme="minorHAnsi"/>
        </w:rPr>
        <w:t xml:space="preserve">entjakobskega gledališča </w:t>
      </w:r>
      <w:r w:rsidRPr="0091469F">
        <w:rPr>
          <w:rFonts w:asciiTheme="minorHAnsi" w:hAnsiTheme="minorHAnsi" w:cstheme="minorHAnsi"/>
          <w:b/>
          <w:i/>
        </w:rPr>
        <w:t>Dogodivščine dvornega norčka Ferdinanda</w:t>
      </w:r>
      <w:r w:rsidR="002E1FEC" w:rsidRPr="0091469F">
        <w:rPr>
          <w:rFonts w:asciiTheme="minorHAnsi" w:hAnsiTheme="minorHAnsi" w:cstheme="minorHAnsi"/>
        </w:rPr>
        <w:t>. Po njej bomo priredili</w:t>
      </w:r>
      <w:r w:rsidRPr="0091469F">
        <w:rPr>
          <w:rFonts w:asciiTheme="minorHAnsi" w:hAnsiTheme="minorHAnsi" w:cstheme="minorHAnsi"/>
        </w:rPr>
        <w:t xml:space="preserve"> </w:t>
      </w:r>
      <w:r w:rsidRPr="0091469F">
        <w:rPr>
          <w:rFonts w:asciiTheme="minorHAnsi" w:hAnsiTheme="minorHAnsi" w:cstheme="minorHAnsi"/>
          <w:b/>
        </w:rPr>
        <w:t>delavnic</w:t>
      </w:r>
      <w:r w:rsidR="002E1FEC" w:rsidRPr="0091469F">
        <w:rPr>
          <w:rFonts w:asciiTheme="minorHAnsi" w:hAnsiTheme="minorHAnsi" w:cstheme="minorHAnsi"/>
          <w:b/>
        </w:rPr>
        <w:t>o.</w:t>
      </w:r>
      <w:r w:rsidRPr="0091469F">
        <w:rPr>
          <w:rFonts w:asciiTheme="minorHAnsi" w:hAnsiTheme="minorHAnsi" w:cstheme="minorHAnsi"/>
        </w:rPr>
        <w:t xml:space="preserve"> Na delavnici bomo izdelovali sablje in ščite ter okrasne slamice z zmajčkom in drugimi liki iz predstave. Predstava traja približno 50 min</w:t>
      </w:r>
      <w:r w:rsidR="002E1FEC" w:rsidRPr="0091469F">
        <w:rPr>
          <w:rFonts w:asciiTheme="minorHAnsi" w:hAnsiTheme="minorHAnsi" w:cstheme="minorHAnsi"/>
        </w:rPr>
        <w:t>ut</w:t>
      </w:r>
      <w:r w:rsidRPr="0091469F">
        <w:rPr>
          <w:rFonts w:asciiTheme="minorHAnsi" w:hAnsiTheme="minorHAnsi" w:cstheme="minorHAnsi"/>
        </w:rPr>
        <w:t xml:space="preserve"> in </w:t>
      </w:r>
      <w:r w:rsidR="002E1FEC" w:rsidRPr="0091469F">
        <w:rPr>
          <w:rFonts w:asciiTheme="minorHAnsi" w:hAnsiTheme="minorHAnsi" w:cstheme="minorHAnsi"/>
        </w:rPr>
        <w:t>nima</w:t>
      </w:r>
      <w:r w:rsidRPr="0091469F">
        <w:rPr>
          <w:rFonts w:asciiTheme="minorHAnsi" w:hAnsiTheme="minorHAnsi" w:cstheme="minorHAnsi"/>
        </w:rPr>
        <w:t xml:space="preserve"> odmora, ustvarjalna delavn</w:t>
      </w:r>
      <w:r w:rsidR="002E1FEC" w:rsidRPr="0091469F">
        <w:rPr>
          <w:rFonts w:asciiTheme="minorHAnsi" w:hAnsiTheme="minorHAnsi" w:cstheme="minorHAnsi"/>
        </w:rPr>
        <w:t>ica pa eno uro. Priporočamo</w:t>
      </w:r>
      <w:r w:rsidRPr="0091469F">
        <w:rPr>
          <w:rFonts w:asciiTheme="minorHAnsi" w:hAnsiTheme="minorHAnsi" w:cstheme="minorHAnsi"/>
        </w:rPr>
        <w:t xml:space="preserve"> za otroke do 12. leta starosti. Vstop na predstavo in delavnico je brezplačen.</w:t>
      </w:r>
      <w:r w:rsidR="002E1FEC" w:rsidRPr="0091469F">
        <w:rPr>
          <w:rFonts w:asciiTheme="minorHAnsi" w:hAnsiTheme="minorHAnsi" w:cstheme="minorHAnsi"/>
        </w:rPr>
        <w:t xml:space="preserve"> </w:t>
      </w:r>
      <w:r w:rsidRPr="0091469F">
        <w:rPr>
          <w:rFonts w:asciiTheme="minorHAnsi" w:hAnsiTheme="minorHAnsi" w:cstheme="minorHAnsi"/>
        </w:rPr>
        <w:t>Zaradi omejenega št</w:t>
      </w:r>
      <w:r w:rsidR="002E1FEC" w:rsidRPr="0091469F">
        <w:rPr>
          <w:rFonts w:asciiTheme="minorHAnsi" w:hAnsiTheme="minorHAnsi" w:cstheme="minorHAnsi"/>
        </w:rPr>
        <w:t>evila sedežev v dvorani Palacij</w:t>
      </w:r>
      <w:r w:rsidRPr="0091469F">
        <w:rPr>
          <w:rFonts w:asciiTheme="minorHAnsi" w:hAnsiTheme="minorHAnsi" w:cstheme="minorHAnsi"/>
        </w:rPr>
        <w:t xml:space="preserve"> je </w:t>
      </w:r>
      <w:r w:rsidR="002E1FEC" w:rsidRPr="0091469F">
        <w:rPr>
          <w:rFonts w:asciiTheme="minorHAnsi" w:hAnsiTheme="minorHAnsi" w:cstheme="minorHAnsi"/>
        </w:rPr>
        <w:t>treba</w:t>
      </w:r>
      <w:r w:rsidRPr="0091469F">
        <w:rPr>
          <w:rFonts w:asciiTheme="minorHAnsi" w:hAnsiTheme="minorHAnsi" w:cstheme="minorHAnsi"/>
        </w:rPr>
        <w:t xml:space="preserve"> predhodno prevzeti brezplačne vstopnice za ogled predstave in za delavnico. Do zasedbe prostih mest so vstopnice na voljo v Info centru na Ljubljanskem gradu (T: 01/306 42 93, E: </w:t>
      </w:r>
      <w:hyperlink r:id="rId6" w:history="1">
        <w:r w:rsidRPr="0091469F">
          <w:rPr>
            <w:rFonts w:asciiTheme="minorHAnsi" w:hAnsiTheme="minorHAnsi" w:cstheme="minorHAnsi"/>
          </w:rPr>
          <w:t>info-center@ljubljanskigrad.si</w:t>
        </w:r>
      </w:hyperlink>
      <w:r w:rsidRPr="0091469F">
        <w:rPr>
          <w:rFonts w:asciiTheme="minorHAnsi" w:hAnsiTheme="minorHAnsi" w:cstheme="minorHAnsi"/>
        </w:rPr>
        <w:t xml:space="preserve">). </w:t>
      </w:r>
    </w:p>
    <w:p w:rsidR="003F5DA5" w:rsidRPr="0091469F" w:rsidRDefault="002E1FEC" w:rsidP="003F5DA5">
      <w:pPr>
        <w:ind w:right="-142"/>
        <w:jc w:val="both"/>
        <w:rPr>
          <w:rFonts w:asciiTheme="minorHAnsi" w:hAnsiTheme="minorHAnsi" w:cstheme="minorHAnsi"/>
        </w:rPr>
      </w:pPr>
      <w:r w:rsidRPr="0091469F">
        <w:rPr>
          <w:rFonts w:asciiTheme="minorHAnsi" w:hAnsiTheme="minorHAnsi" w:cstheme="minorHAnsi"/>
        </w:rPr>
        <w:t>V t</w:t>
      </w:r>
      <w:r w:rsidR="003F5DA5" w:rsidRPr="0091469F">
        <w:rPr>
          <w:rFonts w:asciiTheme="minorHAnsi" w:hAnsiTheme="minorHAnsi" w:cstheme="minorHAnsi"/>
        </w:rPr>
        <w:t xml:space="preserve">orek, </w:t>
      </w:r>
      <w:r w:rsidR="003F5DA5" w:rsidRPr="0091469F">
        <w:rPr>
          <w:rFonts w:asciiTheme="minorHAnsi" w:hAnsiTheme="minorHAnsi" w:cstheme="minorHAnsi"/>
          <w:b/>
        </w:rPr>
        <w:t>17. maja</w:t>
      </w:r>
      <w:r w:rsidR="003F5DA5" w:rsidRPr="0091469F">
        <w:rPr>
          <w:rFonts w:asciiTheme="minorHAnsi" w:hAnsiTheme="minorHAnsi" w:cstheme="minorHAnsi"/>
        </w:rPr>
        <w:t xml:space="preserve">, pa </w:t>
      </w:r>
      <w:r w:rsidRPr="0091469F">
        <w:rPr>
          <w:rFonts w:asciiTheme="minorHAnsi" w:hAnsiTheme="minorHAnsi" w:cstheme="minorHAnsi"/>
        </w:rPr>
        <w:t>vabimo</w:t>
      </w:r>
      <w:r w:rsidR="003F5DA5" w:rsidRPr="0091469F">
        <w:rPr>
          <w:rFonts w:asciiTheme="minorHAnsi" w:hAnsiTheme="minorHAnsi" w:cstheme="minorHAnsi"/>
        </w:rPr>
        <w:t xml:space="preserve"> na zanimivo </w:t>
      </w:r>
      <w:r w:rsidR="003F5DA5" w:rsidRPr="0091469F">
        <w:rPr>
          <w:rFonts w:asciiTheme="minorHAnsi" w:hAnsiTheme="minorHAnsi" w:cstheme="minorHAnsi"/>
          <w:b/>
        </w:rPr>
        <w:t>predavanje</w:t>
      </w:r>
      <w:r w:rsidRPr="0091469F">
        <w:rPr>
          <w:rFonts w:asciiTheme="minorHAnsi" w:hAnsiTheme="minorHAnsi" w:cstheme="minorHAnsi"/>
        </w:rPr>
        <w:t xml:space="preserve"> vse</w:t>
      </w:r>
      <w:r w:rsidR="003F5DA5" w:rsidRPr="0091469F">
        <w:rPr>
          <w:rFonts w:asciiTheme="minorHAnsi" w:hAnsiTheme="minorHAnsi" w:cstheme="minorHAnsi"/>
        </w:rPr>
        <w:t xml:space="preserve">, ki vas zanima </w:t>
      </w:r>
      <w:r w:rsidR="003F5DA5" w:rsidRPr="0091469F">
        <w:rPr>
          <w:rFonts w:asciiTheme="minorHAnsi" w:hAnsiTheme="minorHAnsi" w:cstheme="minorHAnsi"/>
          <w:b/>
        </w:rPr>
        <w:t>prenova in oživitev Ljubljanskega gradu.</w:t>
      </w:r>
      <w:r w:rsidR="003F5DA5" w:rsidRPr="0091469F">
        <w:rPr>
          <w:rFonts w:asciiTheme="minorHAnsi" w:hAnsiTheme="minorHAnsi" w:cstheme="minorHAnsi"/>
        </w:rPr>
        <w:t xml:space="preserve"> Tine Horvat, vodja arheoloških raziskav, mag. Dušan Kramberger, nekdanji glavni konservator, Majda Kregar in Miha Kerin, dva od projektantov prenove, bodo predstavili opravljene </w:t>
      </w:r>
      <w:r w:rsidR="003F5DA5" w:rsidRPr="0091469F">
        <w:rPr>
          <w:rFonts w:asciiTheme="minorHAnsi" w:hAnsiTheme="minorHAnsi" w:cstheme="minorHAnsi"/>
        </w:rPr>
        <w:lastRenderedPageBreak/>
        <w:t>strokovne raziskave, konservatorske opredelitve, celovito zasnovo namembnosti za oživitev gradu in griča ter nekatere funkcionalne in oblikovne rešitve.</w:t>
      </w:r>
      <w:r w:rsidR="003F5DA5" w:rsidRPr="0091469F">
        <w:rPr>
          <w:rFonts w:asciiTheme="minorHAnsi" w:hAnsiTheme="minorHAnsi" w:cstheme="minorHAnsi"/>
          <w:noProof/>
        </w:rPr>
        <w:t xml:space="preserve"> </w:t>
      </w:r>
      <w:r w:rsidR="003F5DA5" w:rsidRPr="0091469F">
        <w:rPr>
          <w:rFonts w:asciiTheme="minorHAnsi" w:hAnsiTheme="minorHAnsi" w:cstheme="minorHAnsi"/>
        </w:rPr>
        <w:t xml:space="preserve">Predavatelji bodo ob koncu naredili kratek povzetek izvedenih del, nato </w:t>
      </w:r>
      <w:r w:rsidRPr="0091469F">
        <w:rPr>
          <w:rFonts w:asciiTheme="minorHAnsi" w:hAnsiTheme="minorHAnsi" w:cstheme="minorHAnsi"/>
        </w:rPr>
        <w:t>bodo sledili</w:t>
      </w:r>
      <w:r w:rsidR="003F5DA5" w:rsidRPr="0091469F">
        <w:rPr>
          <w:rFonts w:asciiTheme="minorHAnsi" w:hAnsiTheme="minorHAnsi" w:cstheme="minorHAnsi"/>
        </w:rPr>
        <w:t xml:space="preserve"> vprašanja slušateljev in razprava o obnovi gradu. Predavanje bo v Palaciju</w:t>
      </w:r>
      <w:r w:rsidRPr="0091469F">
        <w:rPr>
          <w:rFonts w:asciiTheme="minorHAnsi" w:hAnsiTheme="minorHAnsi" w:cstheme="minorHAnsi"/>
        </w:rPr>
        <w:t xml:space="preserve"> ob 18. uri;</w:t>
      </w:r>
      <w:r w:rsidR="003F5DA5" w:rsidRPr="0091469F">
        <w:rPr>
          <w:rFonts w:asciiTheme="minorHAnsi" w:hAnsiTheme="minorHAnsi" w:cstheme="minorHAnsi"/>
        </w:rPr>
        <w:t xml:space="preserve"> vstop je prost. </w:t>
      </w:r>
    </w:p>
    <w:p w:rsidR="003F5DA5" w:rsidRPr="0091469F" w:rsidRDefault="003F5DA5" w:rsidP="003F5DA5">
      <w:pPr>
        <w:ind w:right="-142"/>
        <w:jc w:val="both"/>
        <w:rPr>
          <w:rFonts w:asciiTheme="minorHAnsi" w:hAnsiTheme="minorHAnsi" w:cstheme="minorHAnsi"/>
          <w:noProof/>
        </w:rPr>
      </w:pPr>
      <w:r w:rsidRPr="0091469F">
        <w:rPr>
          <w:rFonts w:asciiTheme="minorHAnsi" w:hAnsiTheme="minorHAnsi" w:cstheme="minorHAnsi"/>
          <w:b/>
          <w:noProof/>
        </w:rPr>
        <w:t>Vsi navedeni programi</w:t>
      </w:r>
      <w:r w:rsidRPr="0091469F">
        <w:rPr>
          <w:rFonts w:asciiTheme="minorHAnsi" w:hAnsiTheme="minorHAnsi" w:cstheme="minorHAnsi"/>
          <w:noProof/>
        </w:rPr>
        <w:t xml:space="preserve">, ki bodo potekali na Ljubljanskem gradu med 15. in 17. majem, </w:t>
      </w:r>
      <w:r w:rsidRPr="0091469F">
        <w:rPr>
          <w:rFonts w:asciiTheme="minorHAnsi" w:hAnsiTheme="minorHAnsi" w:cstheme="minorHAnsi"/>
          <w:b/>
          <w:noProof/>
        </w:rPr>
        <w:t>so brezplačni.</w:t>
      </w:r>
      <w:r w:rsidRPr="0091469F">
        <w:rPr>
          <w:rFonts w:asciiTheme="minorHAnsi" w:hAnsiTheme="minorHAnsi" w:cstheme="minorHAnsi"/>
          <w:noProof/>
        </w:rPr>
        <w:t xml:space="preserve"> Več podatkov najdete na s</w:t>
      </w:r>
      <w:r w:rsidR="002E1FEC" w:rsidRPr="0091469F">
        <w:rPr>
          <w:rFonts w:asciiTheme="minorHAnsi" w:hAnsiTheme="minorHAnsi" w:cstheme="minorHAnsi"/>
          <w:noProof/>
        </w:rPr>
        <w:t>p</w:t>
      </w:r>
      <w:r w:rsidRPr="0091469F">
        <w:rPr>
          <w:rFonts w:asciiTheme="minorHAnsi" w:hAnsiTheme="minorHAnsi" w:cstheme="minorHAnsi"/>
          <w:noProof/>
        </w:rPr>
        <w:t xml:space="preserve">letni strani Ljubljanskega gradu: </w:t>
      </w:r>
      <w:hyperlink r:id="rId7" w:history="1">
        <w:r w:rsidRPr="0091469F">
          <w:rPr>
            <w:rStyle w:val="Hiperpovezava"/>
            <w:rFonts w:asciiTheme="minorHAnsi" w:hAnsiTheme="minorHAnsi" w:cstheme="minorHAnsi"/>
            <w:noProof/>
          </w:rPr>
          <w:t>www.ljubljanskigrad.si</w:t>
        </w:r>
      </w:hyperlink>
      <w:r w:rsidRPr="0091469F">
        <w:rPr>
          <w:rFonts w:asciiTheme="minorHAnsi" w:hAnsiTheme="minorHAnsi" w:cstheme="minorHAnsi"/>
          <w:noProof/>
        </w:rPr>
        <w:t>. Vljudno vabljeni!</w:t>
      </w:r>
    </w:p>
    <w:p w:rsidR="00DE6BB7" w:rsidRPr="0091469F" w:rsidRDefault="00DE6BB7" w:rsidP="00DE6BB7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lang w:eastAsia="sl-SI"/>
        </w:rPr>
      </w:pPr>
      <w:r w:rsidRPr="0091469F">
        <w:rPr>
          <w:rFonts w:asciiTheme="minorHAnsi" w:eastAsia="Times New Roman" w:hAnsiTheme="minorHAnsi" w:cstheme="minorHAnsi"/>
          <w:lang w:eastAsia="sl-SI"/>
        </w:rPr>
        <w:t>__________________________________________________________</w:t>
      </w:r>
      <w:r w:rsidR="0091469F">
        <w:rPr>
          <w:rFonts w:asciiTheme="minorHAnsi" w:eastAsia="Times New Roman" w:hAnsiTheme="minorHAnsi" w:cstheme="minorHAnsi"/>
          <w:lang w:eastAsia="sl-SI"/>
        </w:rPr>
        <w:t>________________________</w:t>
      </w:r>
    </w:p>
    <w:p w:rsidR="00DE6BB7" w:rsidRPr="0091469F" w:rsidRDefault="00DE6BB7" w:rsidP="00DE6BB7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lang w:eastAsia="sl-SI"/>
        </w:rPr>
      </w:pPr>
      <w:r w:rsidRPr="0091469F">
        <w:rPr>
          <w:rFonts w:asciiTheme="minorHAnsi" w:eastAsia="Times New Roman" w:hAnsiTheme="minorHAnsi" w:cstheme="minorHAnsi"/>
          <w:lang w:eastAsia="sl-SI"/>
        </w:rPr>
        <w:t xml:space="preserve">Dodatne informacije: </w:t>
      </w:r>
      <w:r w:rsidR="003F5DA5" w:rsidRPr="0091469F">
        <w:rPr>
          <w:rFonts w:asciiTheme="minorHAnsi" w:eastAsia="Times New Roman" w:hAnsiTheme="minorHAnsi" w:cstheme="minorHAnsi"/>
          <w:lang w:eastAsia="sl-SI"/>
        </w:rPr>
        <w:t>Jasmina Pinoza</w:t>
      </w:r>
      <w:r w:rsidRPr="0091469F">
        <w:rPr>
          <w:rFonts w:asciiTheme="minorHAnsi" w:eastAsia="Times New Roman" w:hAnsiTheme="minorHAnsi" w:cstheme="minorHAnsi"/>
          <w:lang w:eastAsia="sl-SI"/>
        </w:rPr>
        <w:t xml:space="preserve">, </w:t>
      </w:r>
      <w:r w:rsidR="006D6731">
        <w:rPr>
          <w:rFonts w:asciiTheme="minorHAnsi" w:eastAsia="Times New Roman" w:hAnsiTheme="minorHAnsi" w:cstheme="minorHAnsi"/>
          <w:lang w:eastAsia="sl-SI"/>
        </w:rPr>
        <w:t xml:space="preserve">služba za </w:t>
      </w:r>
      <w:r w:rsidRPr="0091469F">
        <w:rPr>
          <w:rFonts w:asciiTheme="minorHAnsi" w:eastAsia="Times New Roman" w:hAnsiTheme="minorHAnsi" w:cstheme="minorHAnsi"/>
          <w:lang w:eastAsia="sl-SI"/>
        </w:rPr>
        <w:t>odnos</w:t>
      </w:r>
      <w:r w:rsidR="006D6731">
        <w:rPr>
          <w:rFonts w:asciiTheme="minorHAnsi" w:eastAsia="Times New Roman" w:hAnsiTheme="minorHAnsi" w:cstheme="minorHAnsi"/>
          <w:lang w:eastAsia="sl-SI"/>
        </w:rPr>
        <w:t>e</w:t>
      </w:r>
      <w:r w:rsidR="002E1FEC" w:rsidRPr="0091469F">
        <w:rPr>
          <w:rFonts w:asciiTheme="minorHAnsi" w:eastAsia="Times New Roman" w:hAnsiTheme="minorHAnsi" w:cstheme="minorHAnsi"/>
          <w:lang w:eastAsia="sl-SI"/>
        </w:rPr>
        <w:t xml:space="preserve"> z javnostmi, tel.: 01/306 </w:t>
      </w:r>
      <w:r w:rsidRPr="0091469F">
        <w:rPr>
          <w:rFonts w:asciiTheme="minorHAnsi" w:eastAsia="Times New Roman" w:hAnsiTheme="minorHAnsi" w:cstheme="minorHAnsi"/>
          <w:lang w:eastAsia="sl-SI"/>
        </w:rPr>
        <w:t xml:space="preserve">42 </w:t>
      </w:r>
      <w:r w:rsidR="003F5DA5" w:rsidRPr="0091469F">
        <w:rPr>
          <w:rFonts w:asciiTheme="minorHAnsi" w:eastAsia="Times New Roman" w:hAnsiTheme="minorHAnsi" w:cstheme="minorHAnsi"/>
          <w:lang w:eastAsia="sl-SI"/>
        </w:rPr>
        <w:t>39</w:t>
      </w:r>
      <w:r w:rsidRPr="0091469F">
        <w:rPr>
          <w:rFonts w:asciiTheme="minorHAnsi" w:eastAsia="Times New Roman" w:hAnsiTheme="minorHAnsi" w:cstheme="minorHAnsi"/>
          <w:lang w:eastAsia="sl-SI"/>
        </w:rPr>
        <w:t>, e-</w:t>
      </w:r>
      <w:r w:rsidR="002E1FEC" w:rsidRPr="0091469F">
        <w:rPr>
          <w:rFonts w:asciiTheme="minorHAnsi" w:eastAsia="Times New Roman" w:hAnsiTheme="minorHAnsi" w:cstheme="minorHAnsi"/>
          <w:lang w:eastAsia="sl-SI"/>
        </w:rPr>
        <w:t>pošta</w:t>
      </w:r>
      <w:r w:rsidRPr="0091469F">
        <w:rPr>
          <w:rFonts w:asciiTheme="minorHAnsi" w:eastAsia="Times New Roman" w:hAnsiTheme="minorHAnsi" w:cstheme="minorHAnsi"/>
          <w:lang w:eastAsia="sl-SI"/>
        </w:rPr>
        <w:t xml:space="preserve">: </w:t>
      </w:r>
      <w:hyperlink r:id="rId8" w:history="1">
        <w:r w:rsidR="00E45BA1" w:rsidRPr="001333DD">
          <w:rPr>
            <w:rStyle w:val="Hiperpovezava"/>
            <w:rFonts w:asciiTheme="minorHAnsi" w:eastAsia="Times New Roman" w:hAnsiTheme="minorHAnsi" w:cstheme="minorHAnsi"/>
            <w:lang w:eastAsia="sl-SI"/>
          </w:rPr>
          <w:t>jasmina.pinoza@ljubljanskigrad.si</w:t>
        </w:r>
      </w:hyperlink>
      <w:r w:rsidR="00E45BA1">
        <w:rPr>
          <w:rFonts w:asciiTheme="minorHAnsi" w:eastAsia="Times New Roman" w:hAnsiTheme="minorHAnsi" w:cstheme="minorHAnsi"/>
          <w:lang w:eastAsia="sl-SI"/>
        </w:rPr>
        <w:t xml:space="preserve"> </w:t>
      </w:r>
    </w:p>
    <w:p w:rsidR="002E1FEC" w:rsidRPr="002E1FEC" w:rsidRDefault="002E1FEC">
      <w:pPr>
        <w:spacing w:before="100" w:beforeAutospacing="1" w:after="100" w:afterAutospacing="1" w:line="240" w:lineRule="auto"/>
        <w:jc w:val="both"/>
        <w:rPr>
          <w:rFonts w:ascii="Vista Sans OT Book" w:eastAsia="Times New Roman" w:hAnsi="Vista Sans OT Book" w:cs="Calibri"/>
          <w:lang w:eastAsia="sl-SI"/>
        </w:rPr>
      </w:pPr>
    </w:p>
    <w:p w:rsidR="002E1FEC" w:rsidRPr="002E1FEC" w:rsidRDefault="002E1FEC">
      <w:pPr>
        <w:spacing w:before="100" w:beforeAutospacing="1" w:after="100" w:afterAutospacing="1" w:line="240" w:lineRule="auto"/>
        <w:jc w:val="both"/>
        <w:rPr>
          <w:rFonts w:ascii="Vista Sans OT Book" w:eastAsia="Times New Roman" w:hAnsi="Vista Sans OT Book" w:cs="Calibri"/>
          <w:lang w:eastAsia="sl-SI"/>
        </w:rPr>
      </w:pPr>
    </w:p>
    <w:sectPr w:rsidR="002E1FEC" w:rsidRPr="002E1FEC" w:rsidSect="009404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ista Sans OT Medium">
    <w:panose1 w:val="00000000000000000000"/>
    <w:charset w:val="00"/>
    <w:family w:val="modern"/>
    <w:notTrueType/>
    <w:pitch w:val="variable"/>
    <w:sig w:usb0="800000AF" w:usb1="5000207B" w:usb2="00000000" w:usb3="00000000" w:csb0="00000003" w:csb1="00000000"/>
  </w:font>
  <w:font w:name="Vista Sans OT Book">
    <w:panose1 w:val="00000000000000000000"/>
    <w:charset w:val="00"/>
    <w:family w:val="modern"/>
    <w:notTrueType/>
    <w:pitch w:val="variable"/>
    <w:sig w:usb0="800000AF" w:usb1="5000207B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5F5E"/>
    <w:rsid w:val="00062A6B"/>
    <w:rsid w:val="00153440"/>
    <w:rsid w:val="00156533"/>
    <w:rsid w:val="002E1FEC"/>
    <w:rsid w:val="00316F3F"/>
    <w:rsid w:val="00344FFC"/>
    <w:rsid w:val="003A4CD6"/>
    <w:rsid w:val="003F5DA5"/>
    <w:rsid w:val="00554939"/>
    <w:rsid w:val="005D7BF1"/>
    <w:rsid w:val="006D6731"/>
    <w:rsid w:val="00706BCD"/>
    <w:rsid w:val="007A615C"/>
    <w:rsid w:val="0091469F"/>
    <w:rsid w:val="00940435"/>
    <w:rsid w:val="00A11C8F"/>
    <w:rsid w:val="00A364AB"/>
    <w:rsid w:val="00A53A04"/>
    <w:rsid w:val="00A66F03"/>
    <w:rsid w:val="00AD3CEC"/>
    <w:rsid w:val="00BD5752"/>
    <w:rsid w:val="00C87FC4"/>
    <w:rsid w:val="00CB772D"/>
    <w:rsid w:val="00CE7C61"/>
    <w:rsid w:val="00DA6F1E"/>
    <w:rsid w:val="00DC2D05"/>
    <w:rsid w:val="00DD30F3"/>
    <w:rsid w:val="00DE6BB7"/>
    <w:rsid w:val="00DF59F4"/>
    <w:rsid w:val="00E0038C"/>
    <w:rsid w:val="00E45BA1"/>
    <w:rsid w:val="00E8057F"/>
    <w:rsid w:val="00F13BEB"/>
    <w:rsid w:val="00F42BC1"/>
    <w:rsid w:val="00F82A00"/>
    <w:rsid w:val="00FA687F"/>
    <w:rsid w:val="00FE5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E5F5E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A364AB"/>
    <w:rPr>
      <w:b/>
      <w:bCs/>
    </w:rPr>
  </w:style>
  <w:style w:type="paragraph" w:styleId="Brezrazmikov">
    <w:name w:val="No Spacing"/>
    <w:link w:val="BrezrazmikovZnak"/>
    <w:uiPriority w:val="1"/>
    <w:qFormat/>
    <w:rsid w:val="00A66F03"/>
    <w:rPr>
      <w:rFonts w:eastAsia="Times New Roman"/>
      <w:sz w:val="22"/>
      <w:szCs w:val="22"/>
      <w:lang w:val="en-US" w:eastAsia="en-US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A66F03"/>
    <w:rPr>
      <w:rFonts w:eastAsia="Times New Roman"/>
      <w:sz w:val="22"/>
      <w:szCs w:val="22"/>
      <w:lang w:val="en-US" w:eastAsia="en-US" w:bidi="ar-SA"/>
    </w:rPr>
  </w:style>
  <w:style w:type="character" w:styleId="Hiperpovezava">
    <w:name w:val="Hyperlink"/>
    <w:basedOn w:val="Privzetapisavaodstavka"/>
    <w:uiPriority w:val="99"/>
    <w:unhideWhenUsed/>
    <w:rsid w:val="003F5DA5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14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146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mina.pinoza@ljubljanskigrad.s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jubljanskigrad.s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-center@ljubljanskigrad.si" TargetMode="External"/><Relationship Id="rId5" Type="http://schemas.openxmlformats.org/officeDocument/2006/relationships/hyperlink" Target="mailto:info-center@ljubljanskigrad.si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Mestna občina Ljubljana</Company>
  <LinksUpToDate>false</LinksUpToDate>
  <CharactersWithSpaces>3763</CharactersWithSpaces>
  <SharedDoc>false</SharedDoc>
  <HLinks>
    <vt:vector size="18" baseType="variant">
      <vt:variant>
        <vt:i4>7274614</vt:i4>
      </vt:variant>
      <vt:variant>
        <vt:i4>6</vt:i4>
      </vt:variant>
      <vt:variant>
        <vt:i4>0</vt:i4>
      </vt:variant>
      <vt:variant>
        <vt:i4>5</vt:i4>
      </vt:variant>
      <vt:variant>
        <vt:lpwstr>http://www.ljubljanskigrad.si/</vt:lpwstr>
      </vt:variant>
      <vt:variant>
        <vt:lpwstr/>
      </vt:variant>
      <vt:variant>
        <vt:i4>4718636</vt:i4>
      </vt:variant>
      <vt:variant>
        <vt:i4>3</vt:i4>
      </vt:variant>
      <vt:variant>
        <vt:i4>0</vt:i4>
      </vt:variant>
      <vt:variant>
        <vt:i4>5</vt:i4>
      </vt:variant>
      <vt:variant>
        <vt:lpwstr>mailto:info-center@ljubljanskigrad.si</vt:lpwstr>
      </vt:variant>
      <vt:variant>
        <vt:lpwstr/>
      </vt:variant>
      <vt:variant>
        <vt:i4>4718636</vt:i4>
      </vt:variant>
      <vt:variant>
        <vt:i4>0</vt:i4>
      </vt:variant>
      <vt:variant>
        <vt:i4>0</vt:i4>
      </vt:variant>
      <vt:variant>
        <vt:i4>5</vt:i4>
      </vt:variant>
      <vt:variant>
        <vt:lpwstr>mailto:info-center@ljubljanskigrad.si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pinoza</dc:creator>
  <cp:lastModifiedBy>pinoza</cp:lastModifiedBy>
  <cp:revision>4</cp:revision>
  <dcterms:created xsi:type="dcterms:W3CDTF">2011-07-23T08:50:00Z</dcterms:created>
  <dcterms:modified xsi:type="dcterms:W3CDTF">2011-07-23T08:58:00Z</dcterms:modified>
</cp:coreProperties>
</file>