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AD" w:rsidRDefault="00C825AD" w:rsidP="00C825AD">
      <w:pPr>
        <w:pStyle w:val="Brezrazmikov"/>
        <w:rPr>
          <w:rFonts w:ascii="Bookman Old Style" w:hAnsi="Bookman Old Style"/>
          <w:b/>
        </w:rPr>
      </w:pPr>
    </w:p>
    <w:p w:rsidR="00C9374B" w:rsidRDefault="00C9374B" w:rsidP="00C825AD">
      <w:pPr>
        <w:pStyle w:val="Brezrazmikov"/>
        <w:rPr>
          <w:rFonts w:ascii="Bookman Old Style" w:hAnsi="Bookman Old Style"/>
          <w:b/>
        </w:rPr>
      </w:pPr>
    </w:p>
    <w:p w:rsidR="00EC49F4" w:rsidRPr="00785E23" w:rsidRDefault="00DD2746" w:rsidP="00C825AD">
      <w:pPr>
        <w:pStyle w:val="Brezrazmikov"/>
        <w:rPr>
          <w:rFonts w:ascii="Bookman Old Style" w:hAnsi="Bookman Old Style"/>
          <w:b/>
        </w:rPr>
      </w:pPr>
      <w:r w:rsidRPr="00785E23">
        <w:rPr>
          <w:rFonts w:ascii="Bookman Old Style" w:hAnsi="Bookman Old Style"/>
          <w:b/>
        </w:rPr>
        <w:t>SPOROČILO ZA JAVNOST</w:t>
      </w:r>
      <w:r w:rsidR="00C825AD">
        <w:rPr>
          <w:rFonts w:ascii="Bookman Old Style" w:hAnsi="Bookman Old Style"/>
          <w:b/>
        </w:rPr>
        <w:t xml:space="preserve">                                               </w:t>
      </w:r>
    </w:p>
    <w:p w:rsidR="00DD2746" w:rsidRPr="00785E23" w:rsidRDefault="00DD2746" w:rsidP="00785E23">
      <w:pPr>
        <w:pStyle w:val="Brezrazmikov"/>
        <w:rPr>
          <w:rFonts w:ascii="Bookman Old Style" w:hAnsi="Bookman Old Style"/>
          <w:b/>
        </w:rPr>
      </w:pPr>
      <w:r w:rsidRPr="00785E23">
        <w:rPr>
          <w:rFonts w:ascii="Bookman Old Style" w:hAnsi="Bookman Old Style"/>
          <w:b/>
        </w:rPr>
        <w:t>Za takojšnjo objavo, 1. marca 2011</w:t>
      </w:r>
    </w:p>
    <w:p w:rsidR="00DD2746" w:rsidRPr="00785E23" w:rsidRDefault="00DD2746" w:rsidP="00DD2746">
      <w:pPr>
        <w:pStyle w:val="Brezrazmikov"/>
        <w:jc w:val="right"/>
        <w:rPr>
          <w:rFonts w:ascii="Bookman Old Style" w:hAnsi="Bookman Old Style"/>
          <w:b/>
        </w:rPr>
      </w:pPr>
      <w:r w:rsidRPr="00785E23">
        <w:rPr>
          <w:rFonts w:ascii="Bookman Old Style" w:hAnsi="Bookman Old Style"/>
          <w:b/>
        </w:rPr>
        <w:t>__________________________________________________________________________________</w:t>
      </w:r>
    </w:p>
    <w:p w:rsidR="004B763A" w:rsidRPr="007E7540" w:rsidRDefault="004B763A" w:rsidP="00DD2746">
      <w:pPr>
        <w:spacing w:before="100" w:beforeAutospacing="1" w:after="100" w:afterAutospacing="1"/>
        <w:jc w:val="both"/>
        <w:rPr>
          <w:rFonts w:ascii="Bookman Old Style" w:eastAsia="Times New Roman" w:hAnsi="Bookman Old Style" w:cs="Calibri"/>
          <w:b/>
          <w:sz w:val="26"/>
          <w:szCs w:val="26"/>
          <w:lang w:eastAsia="sl-SI"/>
        </w:rPr>
      </w:pPr>
      <w:r w:rsidRPr="007E7540">
        <w:rPr>
          <w:rFonts w:ascii="Bookman Old Style" w:eastAsia="Times New Roman" w:hAnsi="Bookman Old Style" w:cs="Calibri"/>
          <w:b/>
          <w:sz w:val="26"/>
          <w:szCs w:val="26"/>
          <w:lang w:eastAsia="sl-SI"/>
        </w:rPr>
        <w:t>LJUBLJANSKI GRAD – NOVOUSTANOVLJENI JAVNI ZAVOD MESTNE OBČINE LJUBLJANA</w:t>
      </w:r>
    </w:p>
    <w:p w:rsidR="00912FDB" w:rsidRPr="004645C7" w:rsidRDefault="00DD2746" w:rsidP="004645C7">
      <w:pPr>
        <w:spacing w:before="100" w:beforeAutospacing="1" w:after="100" w:afterAutospacing="1" w:line="240" w:lineRule="auto"/>
        <w:jc w:val="both"/>
        <w:rPr>
          <w:rFonts w:ascii="Bookman Old Style" w:eastAsia="Times New Roman" w:hAnsi="Bookman Old Style" w:cs="Calibri"/>
          <w:b/>
          <w:lang w:eastAsia="sl-SI"/>
        </w:rPr>
      </w:pPr>
      <w:r w:rsidRPr="004645C7">
        <w:rPr>
          <w:rFonts w:ascii="Bookman Old Style" w:eastAsia="Times New Roman" w:hAnsi="Bookman Old Style" w:cs="Calibri"/>
          <w:b/>
          <w:lang w:eastAsia="sl-SI"/>
        </w:rPr>
        <w:t>Mestna občina Ljubljana je na svoji zadnji seji Mestnega sveta v lanskem letu</w:t>
      </w:r>
      <w:r w:rsidR="00197A31" w:rsidRPr="004645C7">
        <w:rPr>
          <w:rFonts w:ascii="Bookman Old Style" w:eastAsia="Times New Roman" w:hAnsi="Bookman Old Style" w:cs="Calibri"/>
          <w:b/>
          <w:lang w:eastAsia="sl-SI"/>
        </w:rPr>
        <w:t xml:space="preserve"> (</w:t>
      </w:r>
      <w:r w:rsidRPr="004645C7">
        <w:rPr>
          <w:rFonts w:ascii="Bookman Old Style" w:eastAsia="Times New Roman" w:hAnsi="Bookman Old Style" w:cs="Calibri"/>
          <w:b/>
          <w:lang w:eastAsia="sl-SI"/>
        </w:rPr>
        <w:t>20. decembra 2010</w:t>
      </w:r>
      <w:r w:rsidR="00197A31" w:rsidRPr="004645C7">
        <w:rPr>
          <w:rFonts w:ascii="Bookman Old Style" w:eastAsia="Times New Roman" w:hAnsi="Bookman Old Style" w:cs="Calibri"/>
          <w:b/>
          <w:lang w:eastAsia="sl-SI"/>
        </w:rPr>
        <w:t>)</w:t>
      </w:r>
      <w:r w:rsidRPr="004645C7">
        <w:rPr>
          <w:rFonts w:ascii="Bookman Old Style" w:eastAsia="Times New Roman" w:hAnsi="Bookman Old Style" w:cs="Calibri"/>
          <w:b/>
          <w:lang w:eastAsia="sl-SI"/>
        </w:rPr>
        <w:t xml:space="preserve"> sprejela sklep o ustanovitvi Javnega zavoda Ljubljanski grad. Po izteku trimesečnega p</w:t>
      </w:r>
      <w:r w:rsidR="00197A31" w:rsidRPr="004645C7">
        <w:rPr>
          <w:rFonts w:ascii="Bookman Old Style" w:eastAsia="Times New Roman" w:hAnsi="Bookman Old Style" w:cs="Calibri"/>
          <w:b/>
          <w:lang w:eastAsia="sl-SI"/>
        </w:rPr>
        <w:t>rehodnega obdobja bo novi zavod –</w:t>
      </w:r>
      <w:r w:rsidRPr="004645C7">
        <w:rPr>
          <w:rFonts w:ascii="Bookman Old Style" w:eastAsia="Times New Roman" w:hAnsi="Bookman Old Style" w:cs="Calibri"/>
          <w:b/>
          <w:lang w:eastAsia="sl-SI"/>
        </w:rPr>
        <w:t xml:space="preserve"> tako pravno</w:t>
      </w:r>
      <w:r w:rsidR="00197A31" w:rsidRPr="004645C7">
        <w:rPr>
          <w:rFonts w:ascii="Bookman Old Style" w:eastAsia="Times New Roman" w:hAnsi="Bookman Old Style" w:cs="Calibri"/>
          <w:b/>
          <w:lang w:eastAsia="sl-SI"/>
        </w:rPr>
        <w:t>-formalno kot tudi funkcionalno –</w:t>
      </w:r>
      <w:r w:rsidRPr="004645C7">
        <w:rPr>
          <w:rFonts w:ascii="Bookman Old Style" w:eastAsia="Times New Roman" w:hAnsi="Bookman Old Style" w:cs="Calibri"/>
          <w:b/>
          <w:lang w:eastAsia="sl-SI"/>
        </w:rPr>
        <w:t xml:space="preserve"> postal povsem samostojen zavod. </w:t>
      </w:r>
      <w:r w:rsidR="00912FDB" w:rsidRPr="004645C7">
        <w:rPr>
          <w:rFonts w:ascii="Bookman Old Style" w:eastAsia="Times New Roman" w:hAnsi="Bookman Old Style" w:cs="Calibri"/>
          <w:b/>
          <w:lang w:eastAsia="sl-SI"/>
        </w:rPr>
        <w:t>Na današnji novinarski k</w:t>
      </w:r>
      <w:r w:rsidR="00197A31" w:rsidRPr="004645C7">
        <w:rPr>
          <w:rFonts w:ascii="Bookman Old Style" w:eastAsia="Times New Roman" w:hAnsi="Bookman Old Style" w:cs="Calibri"/>
          <w:b/>
          <w:lang w:eastAsia="sl-SI"/>
        </w:rPr>
        <w:t>onferenci na Ljubljanskem gradu so govorili</w:t>
      </w:r>
      <w:r w:rsidR="00912FDB" w:rsidRPr="004645C7">
        <w:rPr>
          <w:rFonts w:ascii="Bookman Old Style" w:eastAsia="Times New Roman" w:hAnsi="Bookman Old Style" w:cs="Calibri"/>
          <w:b/>
          <w:lang w:eastAsia="sl-SI"/>
        </w:rPr>
        <w:t xml:space="preserve"> o razlogih in ideji, ki je vodila k ustanovitvi novega zavoda, o dosedanjem upravljanju z Ljubljanskim gradom, </w:t>
      </w:r>
      <w:r w:rsidR="00197A31" w:rsidRPr="004645C7">
        <w:rPr>
          <w:rFonts w:ascii="Bookman Old Style" w:eastAsia="Times New Roman" w:hAnsi="Bookman Old Style" w:cs="Calibri"/>
          <w:b/>
          <w:lang w:eastAsia="sl-SI"/>
        </w:rPr>
        <w:t xml:space="preserve">s </w:t>
      </w:r>
      <w:r w:rsidR="00912FDB" w:rsidRPr="004645C7">
        <w:rPr>
          <w:rFonts w:ascii="Bookman Old Style" w:eastAsia="Times New Roman" w:hAnsi="Bookman Old Style" w:cs="Calibri"/>
          <w:b/>
          <w:lang w:eastAsia="sl-SI"/>
        </w:rPr>
        <w:t>tirno vzpenjačo in stalno razstavo Slovenska zgodovina ter o glavnih dogodkih na Gradu v letošnjem letu</w:t>
      </w:r>
      <w:r w:rsidR="00197A31" w:rsidRPr="004645C7">
        <w:rPr>
          <w:rFonts w:ascii="Bookman Old Style" w:eastAsia="Times New Roman" w:hAnsi="Bookman Old Style" w:cs="Calibri"/>
          <w:b/>
          <w:lang w:eastAsia="sl-SI"/>
        </w:rPr>
        <w:t>, pa tudi o tem,</w:t>
      </w:r>
      <w:r w:rsidR="00912FDB" w:rsidRPr="004645C7">
        <w:rPr>
          <w:rFonts w:ascii="Bookman Old Style" w:eastAsia="Times New Roman" w:hAnsi="Bookman Old Style" w:cs="Calibri"/>
          <w:b/>
          <w:lang w:eastAsia="sl-SI"/>
        </w:rPr>
        <w:t xml:space="preserve"> kam so usmerjena prihodnja razmišljanja. </w:t>
      </w:r>
    </w:p>
    <w:p w:rsidR="00D92DDA" w:rsidRPr="004645C7" w:rsidRDefault="007E7540"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 xml:space="preserve">Po uvodnem pozdravu ljubljanskega župana, </w:t>
      </w:r>
      <w:r w:rsidRPr="004645C7">
        <w:rPr>
          <w:rFonts w:ascii="Bookman Old Style" w:eastAsia="Times New Roman" w:hAnsi="Bookman Old Style" w:cs="Calibri"/>
          <w:b/>
          <w:sz w:val="20"/>
          <w:szCs w:val="20"/>
          <w:lang w:eastAsia="sl-SI"/>
        </w:rPr>
        <w:t>Zorana Jankovića</w:t>
      </w:r>
      <w:r w:rsidRPr="004645C7">
        <w:rPr>
          <w:rFonts w:ascii="Bookman Old Style" w:eastAsia="Times New Roman" w:hAnsi="Bookman Old Style" w:cs="Calibri"/>
          <w:sz w:val="20"/>
          <w:szCs w:val="20"/>
          <w:lang w:eastAsia="sl-SI"/>
        </w:rPr>
        <w:t xml:space="preserve">, </w:t>
      </w:r>
      <w:r w:rsidR="00D92DDA" w:rsidRPr="004645C7">
        <w:rPr>
          <w:rFonts w:ascii="Bookman Old Style" w:eastAsia="Times New Roman" w:hAnsi="Bookman Old Style" w:cs="Calibri"/>
          <w:sz w:val="20"/>
          <w:szCs w:val="20"/>
          <w:lang w:eastAsia="sl-SI"/>
        </w:rPr>
        <w:t xml:space="preserve">je načelnik Oddelka za kulturo Mestne občine Ljubljana, </w:t>
      </w:r>
      <w:r w:rsidR="00D92DDA" w:rsidRPr="004645C7">
        <w:rPr>
          <w:rFonts w:ascii="Bookman Old Style" w:eastAsia="Times New Roman" w:hAnsi="Bookman Old Style" w:cs="Calibri"/>
          <w:b/>
          <w:sz w:val="20"/>
          <w:szCs w:val="20"/>
          <w:lang w:eastAsia="sl-SI"/>
        </w:rPr>
        <w:t>dr. Uroš Grilc</w:t>
      </w:r>
      <w:r w:rsidR="00197A31" w:rsidRPr="004645C7">
        <w:rPr>
          <w:rFonts w:ascii="Bookman Old Style" w:eastAsia="Times New Roman" w:hAnsi="Bookman Old Style" w:cs="Calibri"/>
          <w:sz w:val="20"/>
          <w:szCs w:val="20"/>
          <w:lang w:eastAsia="sl-SI"/>
        </w:rPr>
        <w:t>, povedal, da Ljubljanski g</w:t>
      </w:r>
      <w:r w:rsidR="00D92DDA" w:rsidRPr="004645C7">
        <w:rPr>
          <w:rFonts w:ascii="Bookman Old Style" w:eastAsia="Times New Roman" w:hAnsi="Bookman Old Style" w:cs="Calibri"/>
          <w:sz w:val="20"/>
          <w:szCs w:val="20"/>
          <w:lang w:eastAsia="sl-SI"/>
        </w:rPr>
        <w:t xml:space="preserve">rad glede na intenzivnost obnove v zadnjih letih dobiva končno podobo, temu primerno je tudi število dogodkov, zato je nova organizacijska oblika nujna. Pričakovanja od javnega zavoda Ljubljanski grad so velika, v prvi vrsti bo </w:t>
      </w:r>
      <w:r w:rsidR="00BE52EA" w:rsidRPr="004645C7">
        <w:rPr>
          <w:rFonts w:ascii="Bookman Old Style" w:eastAsia="Times New Roman" w:hAnsi="Bookman Old Style" w:cs="Calibri"/>
          <w:sz w:val="20"/>
          <w:szCs w:val="20"/>
          <w:lang w:eastAsia="sl-SI"/>
        </w:rPr>
        <w:t>treba</w:t>
      </w:r>
      <w:r w:rsidR="00D92DDA" w:rsidRPr="004645C7">
        <w:rPr>
          <w:rFonts w:ascii="Bookman Old Style" w:eastAsia="Times New Roman" w:hAnsi="Bookman Old Style" w:cs="Calibri"/>
          <w:sz w:val="20"/>
          <w:szCs w:val="20"/>
          <w:lang w:eastAsia="sl-SI"/>
        </w:rPr>
        <w:t xml:space="preserve"> oblikovati konsistenten program, ki bo temeljil na identiteti gradu, obenem pa bo raznolikost kulturnega programa, ki s</w:t>
      </w:r>
      <w:r w:rsidR="00197A31" w:rsidRPr="004645C7">
        <w:rPr>
          <w:rFonts w:ascii="Bookman Old Style" w:eastAsia="Times New Roman" w:hAnsi="Bookman Old Style" w:cs="Calibri"/>
          <w:sz w:val="20"/>
          <w:szCs w:val="20"/>
          <w:lang w:eastAsia="sl-SI"/>
        </w:rPr>
        <w:t>ega tako od vizualnih umetnosti</w:t>
      </w:r>
      <w:r w:rsidR="00D92DDA" w:rsidRPr="004645C7">
        <w:rPr>
          <w:rFonts w:ascii="Bookman Old Style" w:eastAsia="Times New Roman" w:hAnsi="Bookman Old Style" w:cs="Calibri"/>
          <w:sz w:val="20"/>
          <w:szCs w:val="20"/>
          <w:lang w:eastAsia="sl-SI"/>
        </w:rPr>
        <w:t xml:space="preserve"> do glasbe, filma in gledališča, odslej še večja. A ne gre le za zelo različna področja kulture, ki sestavljajo program Ljubljanskega gradu </w:t>
      </w:r>
      <w:r w:rsidR="00197A31" w:rsidRPr="004645C7">
        <w:rPr>
          <w:rFonts w:ascii="Bookman Old Style" w:eastAsia="Times New Roman" w:hAnsi="Bookman Old Style" w:cs="Calibri"/>
          <w:sz w:val="20"/>
          <w:szCs w:val="20"/>
          <w:lang w:eastAsia="sl-SI"/>
        </w:rPr>
        <w:t>(to je približno</w:t>
      </w:r>
      <w:r w:rsidR="00D92DDA" w:rsidRPr="004645C7">
        <w:rPr>
          <w:rFonts w:ascii="Bookman Old Style" w:eastAsia="Times New Roman" w:hAnsi="Bookman Old Style" w:cs="Calibri"/>
          <w:sz w:val="20"/>
          <w:szCs w:val="20"/>
          <w:lang w:eastAsia="sl-SI"/>
        </w:rPr>
        <w:t xml:space="preserve"> 500 dogodkov na leto</w:t>
      </w:r>
      <w:r w:rsidR="00197A31" w:rsidRPr="004645C7">
        <w:rPr>
          <w:rFonts w:ascii="Bookman Old Style" w:eastAsia="Times New Roman" w:hAnsi="Bookman Old Style" w:cs="Calibri"/>
          <w:sz w:val="20"/>
          <w:szCs w:val="20"/>
          <w:lang w:eastAsia="sl-SI"/>
        </w:rPr>
        <w:t>)</w:t>
      </w:r>
      <w:r w:rsidR="00D92DDA" w:rsidRPr="004645C7">
        <w:rPr>
          <w:rFonts w:ascii="Bookman Old Style" w:eastAsia="Times New Roman" w:hAnsi="Bookman Old Style" w:cs="Calibri"/>
          <w:sz w:val="20"/>
          <w:szCs w:val="20"/>
          <w:lang w:eastAsia="sl-SI"/>
        </w:rPr>
        <w:t>; predvsem gre za nalogo, kako oblikovati program, ki bo nagovarjal zelo raznoliko občinstvo. Povezati vse dejavnike na gradu</w:t>
      </w:r>
      <w:r w:rsidR="00BE52EA" w:rsidRPr="004645C7">
        <w:rPr>
          <w:rFonts w:ascii="Bookman Old Style" w:eastAsia="Times New Roman" w:hAnsi="Bookman Old Style" w:cs="Calibri"/>
          <w:sz w:val="20"/>
          <w:szCs w:val="20"/>
          <w:lang w:eastAsia="sl-SI"/>
        </w:rPr>
        <w:t xml:space="preserve"> ter</w:t>
      </w:r>
      <w:r w:rsidR="00D92DDA" w:rsidRPr="004645C7">
        <w:rPr>
          <w:rFonts w:ascii="Bookman Old Style" w:eastAsia="Times New Roman" w:hAnsi="Bookman Old Style" w:cs="Calibri"/>
          <w:sz w:val="20"/>
          <w:szCs w:val="20"/>
          <w:lang w:eastAsia="sl-SI"/>
        </w:rPr>
        <w:t xml:space="preserve"> v smiselno celoto spraviti kulturno, turistično in gostinsko dejavnost je </w:t>
      </w:r>
      <w:r w:rsidR="00197A31" w:rsidRPr="004645C7">
        <w:rPr>
          <w:rFonts w:ascii="Bookman Old Style" w:eastAsia="Times New Roman" w:hAnsi="Bookman Old Style" w:cs="Calibri"/>
          <w:sz w:val="20"/>
          <w:szCs w:val="20"/>
          <w:lang w:eastAsia="sl-SI"/>
        </w:rPr>
        <w:t xml:space="preserve">zahtevna </w:t>
      </w:r>
      <w:r w:rsidR="00D92DDA" w:rsidRPr="004645C7">
        <w:rPr>
          <w:rFonts w:ascii="Bookman Old Style" w:eastAsia="Times New Roman" w:hAnsi="Bookman Old Style" w:cs="Calibri"/>
          <w:sz w:val="20"/>
          <w:szCs w:val="20"/>
          <w:lang w:eastAsia="sl-SI"/>
        </w:rPr>
        <w:t>naloga, a obenem ključna za dosego končnega cilja, da Ljubljanski grad postane najbolj obiskana turistična točka v Sloveniji. Po novem bo</w:t>
      </w:r>
      <w:r w:rsidR="00197A31" w:rsidRPr="004645C7">
        <w:rPr>
          <w:rFonts w:ascii="Bookman Old Style" w:eastAsia="Times New Roman" w:hAnsi="Bookman Old Style" w:cs="Calibri"/>
          <w:sz w:val="20"/>
          <w:szCs w:val="20"/>
          <w:lang w:eastAsia="sl-SI"/>
        </w:rPr>
        <w:t>sta v upravljanje Ljubljanskega gradu vključeni</w:t>
      </w:r>
      <w:r w:rsidR="00D92DDA" w:rsidRPr="004645C7">
        <w:rPr>
          <w:rFonts w:ascii="Bookman Old Style" w:eastAsia="Times New Roman" w:hAnsi="Bookman Old Style" w:cs="Calibri"/>
          <w:sz w:val="20"/>
          <w:szCs w:val="20"/>
          <w:lang w:eastAsia="sl-SI"/>
        </w:rPr>
        <w:t xml:space="preserve"> tudi tirna vzpenjača in stalna razstava Slovenska zgodovina, katere strokovni nosilec je javni zavod Muzej in galerije mesta Ljubljane.</w:t>
      </w:r>
      <w:r w:rsidR="00D92DDA" w:rsidRPr="004645C7">
        <w:rPr>
          <w:color w:val="1F497D"/>
          <w:sz w:val="20"/>
          <w:szCs w:val="20"/>
        </w:rPr>
        <w:t xml:space="preserve"> </w:t>
      </w:r>
    </w:p>
    <w:p w:rsidR="00785E23" w:rsidRDefault="00D92DDA"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b/>
          <w:sz w:val="20"/>
          <w:szCs w:val="20"/>
          <w:lang w:eastAsia="sl-SI"/>
        </w:rPr>
        <w:t>Darko Brlek,</w:t>
      </w:r>
      <w:r w:rsidRPr="004645C7">
        <w:rPr>
          <w:rFonts w:ascii="Bookman Old Style" w:eastAsia="Times New Roman" w:hAnsi="Bookman Old Style" w:cs="Calibri"/>
          <w:sz w:val="20"/>
          <w:szCs w:val="20"/>
          <w:lang w:eastAsia="sl-SI"/>
        </w:rPr>
        <w:t xml:space="preserve"> direktor in umetniški vodja Festivala Ljubljana, ki je deset let upravljal z Ljubljanskim gradom, je predstavil poročilo, ki ga je Festival Ljubljana izdal v začetku letošnjega leta. V poročilu je zajetih nekaj statističnih podatkov </w:t>
      </w:r>
      <w:r w:rsidR="00197A31" w:rsidRPr="004645C7">
        <w:rPr>
          <w:rFonts w:ascii="Bookman Old Style" w:eastAsia="Times New Roman" w:hAnsi="Bookman Old Style" w:cs="Calibri"/>
          <w:sz w:val="20"/>
          <w:szCs w:val="20"/>
          <w:lang w:eastAsia="sl-SI"/>
        </w:rPr>
        <w:t>o obisku in dogodkih;</w:t>
      </w:r>
      <w:r w:rsidRPr="004645C7">
        <w:rPr>
          <w:rFonts w:ascii="Bookman Old Style" w:eastAsia="Times New Roman" w:hAnsi="Bookman Old Style" w:cs="Calibri"/>
          <w:sz w:val="20"/>
          <w:szCs w:val="20"/>
          <w:lang w:eastAsia="sl-SI"/>
        </w:rPr>
        <w:t xml:space="preserve"> izpostavljeni so </w:t>
      </w:r>
      <w:r w:rsidR="00197A31" w:rsidRPr="004645C7">
        <w:rPr>
          <w:rFonts w:ascii="Bookman Old Style" w:eastAsia="Times New Roman" w:hAnsi="Bookman Old Style" w:cs="Calibri"/>
          <w:sz w:val="20"/>
          <w:szCs w:val="20"/>
          <w:lang w:eastAsia="sl-SI"/>
        </w:rPr>
        <w:t xml:space="preserve">bili </w:t>
      </w:r>
      <w:r w:rsidRPr="004645C7">
        <w:rPr>
          <w:rFonts w:ascii="Bookman Old Style" w:eastAsia="Times New Roman" w:hAnsi="Bookman Old Style" w:cs="Calibri"/>
          <w:sz w:val="20"/>
          <w:szCs w:val="20"/>
          <w:lang w:eastAsia="sl-SI"/>
        </w:rPr>
        <w:t>nekateri večji dogodki</w:t>
      </w:r>
      <w:r w:rsidR="00197A31" w:rsidRPr="004645C7">
        <w:rPr>
          <w:rFonts w:ascii="Bookman Old Style" w:eastAsia="Times New Roman" w:hAnsi="Bookman Old Style" w:cs="Calibri"/>
          <w:sz w:val="20"/>
          <w:szCs w:val="20"/>
          <w:lang w:eastAsia="sl-SI"/>
        </w:rPr>
        <w:t>,</w:t>
      </w:r>
      <w:r w:rsidRPr="004645C7">
        <w:rPr>
          <w:rFonts w:ascii="Bookman Old Style" w:eastAsia="Times New Roman" w:hAnsi="Bookman Old Style" w:cs="Calibri"/>
          <w:sz w:val="20"/>
          <w:szCs w:val="20"/>
          <w:lang w:eastAsia="sl-SI"/>
        </w:rPr>
        <w:t xml:space="preserve"> med katerimi velja omeniti: »Funk &amp; Latin Jazz in Film Town«, instrumenta</w:t>
      </w:r>
      <w:r w:rsidR="00197A31" w:rsidRPr="004645C7">
        <w:rPr>
          <w:rFonts w:ascii="Bookman Old Style" w:eastAsia="Times New Roman" w:hAnsi="Bookman Old Style" w:cs="Calibri"/>
          <w:sz w:val="20"/>
          <w:szCs w:val="20"/>
          <w:lang w:eastAsia="sl-SI"/>
        </w:rPr>
        <w:t>lno-vokalni projekt Roka Goloba</w:t>
      </w:r>
      <w:r w:rsidRPr="004645C7">
        <w:rPr>
          <w:rFonts w:ascii="Bookman Old Style" w:eastAsia="Times New Roman" w:hAnsi="Bookman Old Style" w:cs="Calibri"/>
          <w:sz w:val="20"/>
          <w:szCs w:val="20"/>
          <w:lang w:eastAsia="sl-SI"/>
        </w:rPr>
        <w:t xml:space="preserve"> </w:t>
      </w:r>
      <w:r w:rsidR="00197A31" w:rsidRPr="004645C7">
        <w:rPr>
          <w:rFonts w:ascii="Bookman Old Style" w:eastAsia="Times New Roman" w:hAnsi="Bookman Old Style" w:cs="Calibri"/>
          <w:sz w:val="20"/>
          <w:szCs w:val="20"/>
          <w:lang w:eastAsia="sl-SI"/>
        </w:rPr>
        <w:t>(h</w:t>
      </w:r>
      <w:r w:rsidRPr="004645C7">
        <w:rPr>
          <w:rFonts w:ascii="Bookman Old Style" w:eastAsia="Times New Roman" w:hAnsi="Bookman Old Style" w:cs="Calibri"/>
          <w:sz w:val="20"/>
          <w:szCs w:val="20"/>
          <w:lang w:eastAsia="sl-SI"/>
        </w:rPr>
        <w:t xml:space="preserve">krati </w:t>
      </w:r>
      <w:r w:rsidR="00197A31" w:rsidRPr="004645C7">
        <w:rPr>
          <w:rFonts w:ascii="Bookman Old Style" w:eastAsia="Times New Roman" w:hAnsi="Bookman Old Style" w:cs="Calibri"/>
          <w:sz w:val="20"/>
          <w:szCs w:val="20"/>
          <w:lang w:eastAsia="sl-SI"/>
        </w:rPr>
        <w:t>tudi slavnostni začetek 49. l</w:t>
      </w:r>
      <w:r w:rsidRPr="004645C7">
        <w:rPr>
          <w:rFonts w:ascii="Bookman Old Style" w:eastAsia="Times New Roman" w:hAnsi="Bookman Old Style" w:cs="Calibri"/>
          <w:sz w:val="20"/>
          <w:szCs w:val="20"/>
          <w:lang w:eastAsia="sl-SI"/>
        </w:rPr>
        <w:t>jubljanskega poletnega festivala</w:t>
      </w:r>
      <w:r w:rsidR="00197A31" w:rsidRPr="004645C7">
        <w:rPr>
          <w:rFonts w:ascii="Bookman Old Style" w:eastAsia="Times New Roman" w:hAnsi="Bookman Old Style" w:cs="Calibri"/>
          <w:sz w:val="20"/>
          <w:szCs w:val="20"/>
          <w:lang w:eastAsia="sl-SI"/>
        </w:rPr>
        <w:t>)</w:t>
      </w:r>
      <w:r w:rsidRPr="004645C7">
        <w:rPr>
          <w:rFonts w:ascii="Bookman Old Style" w:eastAsia="Times New Roman" w:hAnsi="Bookman Old Style" w:cs="Calibri"/>
          <w:sz w:val="20"/>
          <w:szCs w:val="20"/>
          <w:lang w:eastAsia="sl-SI"/>
        </w:rPr>
        <w:t>,</w:t>
      </w:r>
      <w:r w:rsidR="00197A31" w:rsidRPr="004645C7">
        <w:rPr>
          <w:rFonts w:ascii="Bookman Old Style" w:eastAsia="Times New Roman" w:hAnsi="Bookman Old Style" w:cs="Calibri"/>
          <w:sz w:val="20"/>
          <w:szCs w:val="20"/>
          <w:lang w:eastAsia="sl-SI"/>
        </w:rPr>
        <w:t xml:space="preserve"> Slovensko</w:t>
      </w:r>
      <w:r w:rsidRPr="004645C7">
        <w:rPr>
          <w:rFonts w:ascii="Bookman Old Style" w:eastAsia="Times New Roman" w:hAnsi="Bookman Old Style" w:cs="Calibri"/>
          <w:sz w:val="20"/>
          <w:szCs w:val="20"/>
          <w:lang w:eastAsia="sl-SI"/>
        </w:rPr>
        <w:t xml:space="preserve"> pope</w:t>
      </w:r>
      <w:r w:rsidR="00197A31" w:rsidRPr="004645C7">
        <w:rPr>
          <w:rFonts w:ascii="Bookman Old Style" w:eastAsia="Times New Roman" w:hAnsi="Bookman Old Style" w:cs="Calibri"/>
          <w:sz w:val="20"/>
          <w:szCs w:val="20"/>
          <w:lang w:eastAsia="sl-SI"/>
        </w:rPr>
        <w:t>vko</w:t>
      </w:r>
      <w:r w:rsidRPr="004645C7">
        <w:rPr>
          <w:rFonts w:ascii="Bookman Old Style" w:eastAsia="Times New Roman" w:hAnsi="Bookman Old Style" w:cs="Calibri"/>
          <w:sz w:val="20"/>
          <w:szCs w:val="20"/>
          <w:lang w:eastAsia="sl-SI"/>
        </w:rPr>
        <w:t xml:space="preserve"> 2001,</w:t>
      </w:r>
      <w:r w:rsidR="00197A31" w:rsidRPr="004645C7">
        <w:rPr>
          <w:rFonts w:ascii="Bookman Old Style" w:eastAsia="Times New Roman" w:hAnsi="Bookman Old Style" w:cs="Calibri"/>
          <w:sz w:val="20"/>
          <w:szCs w:val="20"/>
          <w:lang w:eastAsia="sl-SI"/>
        </w:rPr>
        <w:t xml:space="preserve"> </w:t>
      </w:r>
      <w:r w:rsidRPr="004645C7">
        <w:rPr>
          <w:rFonts w:ascii="Bookman Old Style" w:eastAsia="Times New Roman" w:hAnsi="Bookman Old Style" w:cs="Calibri"/>
          <w:sz w:val="20"/>
          <w:szCs w:val="20"/>
          <w:lang w:eastAsia="sl-SI"/>
        </w:rPr>
        <w:t>Pandurjev</w:t>
      </w:r>
      <w:r w:rsidR="00A572B9" w:rsidRPr="004645C7">
        <w:rPr>
          <w:rFonts w:ascii="Bookman Old Style" w:eastAsia="Times New Roman" w:hAnsi="Bookman Old Style" w:cs="Calibri"/>
          <w:sz w:val="20"/>
          <w:szCs w:val="20"/>
          <w:lang w:eastAsia="sl-SI"/>
        </w:rPr>
        <w:t xml:space="preserve"> </w:t>
      </w:r>
      <w:r w:rsidRPr="004645C7">
        <w:rPr>
          <w:rFonts w:ascii="Bookman Old Style" w:eastAsia="Times New Roman" w:hAnsi="Bookman Old Style" w:cs="Calibri"/>
          <w:sz w:val="20"/>
          <w:szCs w:val="20"/>
          <w:lang w:eastAsia="sl-SI"/>
        </w:rPr>
        <w:t>Hazarski slovar, »Film pod zvezdami – poletni kino na Ljubljanskem gradu«, »Dunajski festival Mozarto</w:t>
      </w:r>
      <w:r w:rsidR="00197A31" w:rsidRPr="004645C7">
        <w:rPr>
          <w:rFonts w:ascii="Bookman Old Style" w:eastAsia="Times New Roman" w:hAnsi="Bookman Old Style" w:cs="Calibri"/>
          <w:sz w:val="20"/>
          <w:szCs w:val="20"/>
          <w:lang w:eastAsia="sl-SI"/>
        </w:rPr>
        <w:t xml:space="preserve">vega glasbenega filma«, koncerte </w:t>
      </w:r>
      <w:r w:rsidRPr="004645C7">
        <w:rPr>
          <w:rFonts w:ascii="Bookman Old Style" w:eastAsia="Times New Roman" w:hAnsi="Bookman Old Style" w:cs="Calibri"/>
          <w:sz w:val="20"/>
          <w:szCs w:val="20"/>
          <w:lang w:eastAsia="sl-SI"/>
        </w:rPr>
        <w:t>Siddharte, Richarda Galliana &amp; Tangaria Quinteta,</w:t>
      </w:r>
      <w:r w:rsidR="00A572B9" w:rsidRPr="004645C7">
        <w:rPr>
          <w:rFonts w:ascii="Bookman Old Style" w:eastAsia="Times New Roman" w:hAnsi="Bookman Old Style" w:cs="Calibri"/>
          <w:sz w:val="20"/>
          <w:szCs w:val="20"/>
          <w:lang w:eastAsia="sl-SI"/>
        </w:rPr>
        <w:t xml:space="preserve"> </w:t>
      </w:r>
      <w:r w:rsidRPr="004645C7">
        <w:rPr>
          <w:rFonts w:ascii="Bookman Old Style" w:eastAsia="Times New Roman" w:hAnsi="Bookman Old Style" w:cs="Calibri"/>
          <w:sz w:val="20"/>
          <w:szCs w:val="20"/>
          <w:lang w:eastAsia="sl-SI"/>
        </w:rPr>
        <w:t>Roya</w:t>
      </w:r>
      <w:r w:rsidR="00197A31" w:rsidRPr="004645C7">
        <w:rPr>
          <w:rFonts w:ascii="Bookman Old Style" w:eastAsia="Times New Roman" w:hAnsi="Bookman Old Style" w:cs="Calibri"/>
          <w:sz w:val="20"/>
          <w:szCs w:val="20"/>
          <w:lang w:eastAsia="sl-SI"/>
        </w:rPr>
        <w:t xml:space="preserve"> Ayersa, Maraca's Otra Vision ter</w:t>
      </w:r>
      <w:r w:rsidRPr="004645C7">
        <w:rPr>
          <w:rFonts w:ascii="Bookman Old Style" w:eastAsia="Times New Roman" w:hAnsi="Bookman Old Style" w:cs="Calibri"/>
          <w:sz w:val="20"/>
          <w:szCs w:val="20"/>
          <w:lang w:eastAsia="sl-SI"/>
        </w:rPr>
        <w:t xml:space="preserve"> New York Sals</w:t>
      </w:r>
      <w:r w:rsidR="00197A31" w:rsidRPr="004645C7">
        <w:rPr>
          <w:rFonts w:ascii="Bookman Old Style" w:eastAsia="Times New Roman" w:hAnsi="Bookman Old Style" w:cs="Calibri"/>
          <w:sz w:val="20"/>
          <w:szCs w:val="20"/>
          <w:lang w:eastAsia="sl-SI"/>
        </w:rPr>
        <w:t>a All Stars, razstavo</w:t>
      </w:r>
      <w:r w:rsidRPr="004645C7">
        <w:rPr>
          <w:rFonts w:ascii="Bookman Old Style" w:eastAsia="Times New Roman" w:hAnsi="Bookman Old Style" w:cs="Calibri"/>
          <w:sz w:val="20"/>
          <w:szCs w:val="20"/>
          <w:lang w:eastAsia="sl-SI"/>
        </w:rPr>
        <w:t xml:space="preserve"> </w:t>
      </w:r>
      <w:r w:rsidR="00197A31" w:rsidRPr="004645C7">
        <w:rPr>
          <w:rFonts w:ascii="Bookman Old Style" w:eastAsia="Times New Roman" w:hAnsi="Bookman Old Style" w:cs="Calibri"/>
          <w:sz w:val="20"/>
          <w:szCs w:val="20"/>
          <w:lang w:eastAsia="sl-SI"/>
        </w:rPr>
        <w:t>»Zakladi Slovenske grafike 1955</w:t>
      </w:r>
      <w:r w:rsidRPr="004645C7">
        <w:rPr>
          <w:rFonts w:ascii="Bookman Old Style" w:eastAsia="Times New Roman" w:hAnsi="Bookman Old Style" w:cs="Calibri"/>
          <w:sz w:val="20"/>
          <w:szCs w:val="20"/>
          <w:lang w:eastAsia="sl-SI"/>
        </w:rPr>
        <w:t>–2005«, WDR Europa Forum, podelitev nagrad Civis Media Prize, protokolarni obisk Njenega veličanstva kraljice Elizabete II.,</w:t>
      </w:r>
      <w:r w:rsidR="00A572B9" w:rsidRPr="004645C7">
        <w:rPr>
          <w:rFonts w:ascii="Bookman Old Style" w:eastAsia="Times New Roman" w:hAnsi="Bookman Old Style" w:cs="Calibri"/>
          <w:sz w:val="20"/>
          <w:szCs w:val="20"/>
          <w:lang w:eastAsia="sl-SI"/>
        </w:rPr>
        <w:t xml:space="preserve"> </w:t>
      </w:r>
      <w:r w:rsidR="00197A31" w:rsidRPr="004645C7">
        <w:rPr>
          <w:rFonts w:ascii="Bookman Old Style" w:eastAsia="Times New Roman" w:hAnsi="Bookman Old Style" w:cs="Calibri"/>
          <w:sz w:val="20"/>
          <w:szCs w:val="20"/>
          <w:lang w:eastAsia="sl-SI"/>
        </w:rPr>
        <w:t>komično opero</w:t>
      </w:r>
      <w:r w:rsidRPr="004645C7">
        <w:rPr>
          <w:rFonts w:ascii="Bookman Old Style" w:eastAsia="Times New Roman" w:hAnsi="Bookman Old Style" w:cs="Calibri"/>
          <w:sz w:val="20"/>
          <w:szCs w:val="20"/>
          <w:lang w:eastAsia="sl-SI"/>
        </w:rPr>
        <w:t xml:space="preserve"> F. J. Haydna Apotekar ter balet G. C. Menottia Samorog. V poročilu so prikazane tudi glavne investicije in investicijsko-vzdrževalna dela</w:t>
      </w:r>
      <w:r w:rsidR="00197A31" w:rsidRPr="004645C7">
        <w:rPr>
          <w:rFonts w:ascii="Bookman Old Style" w:eastAsia="Times New Roman" w:hAnsi="Bookman Old Style" w:cs="Calibri"/>
          <w:sz w:val="20"/>
          <w:szCs w:val="20"/>
          <w:lang w:eastAsia="sl-SI"/>
        </w:rPr>
        <w:t xml:space="preserve"> iz tega obdobja, ki </w:t>
      </w:r>
      <w:r w:rsidRPr="004645C7">
        <w:rPr>
          <w:rFonts w:ascii="Bookman Old Style" w:eastAsia="Times New Roman" w:hAnsi="Bookman Old Style" w:cs="Calibri"/>
          <w:sz w:val="20"/>
          <w:szCs w:val="20"/>
          <w:lang w:eastAsia="sl-SI"/>
        </w:rPr>
        <w:t>jih je financirala Mestna občina Ljubljana. Med temi je zagotovo največja izgradnja tirne vzpenjače konec leta 2006</w:t>
      </w:r>
      <w:r w:rsidR="00197A31" w:rsidRPr="004645C7">
        <w:rPr>
          <w:rFonts w:ascii="Bookman Old Style" w:eastAsia="Times New Roman" w:hAnsi="Bookman Old Style" w:cs="Calibri"/>
          <w:sz w:val="20"/>
          <w:szCs w:val="20"/>
          <w:lang w:eastAsia="sl-SI"/>
        </w:rPr>
        <w:t>,</w:t>
      </w:r>
      <w:r w:rsidRPr="004645C7">
        <w:rPr>
          <w:rFonts w:ascii="Bookman Old Style" w:eastAsia="Times New Roman" w:hAnsi="Bookman Old Style" w:cs="Calibri"/>
          <w:sz w:val="20"/>
          <w:szCs w:val="20"/>
          <w:lang w:eastAsia="sl-SI"/>
        </w:rPr>
        <w:t xml:space="preserve"> s katero je Festival Ljubljana prvo leto tudi upravljal.</w:t>
      </w:r>
      <w:r w:rsidR="002234E8" w:rsidRPr="004645C7">
        <w:rPr>
          <w:rFonts w:ascii="Bookman Old Style" w:eastAsia="Times New Roman" w:hAnsi="Bookman Old Style" w:cs="Calibri"/>
          <w:sz w:val="20"/>
          <w:szCs w:val="20"/>
          <w:lang w:eastAsia="sl-SI"/>
        </w:rPr>
        <w:t xml:space="preserve"> V začetku leta 2008 je upravljanje vzpenjač</w:t>
      </w:r>
      <w:r w:rsidR="009D4736" w:rsidRPr="004645C7">
        <w:rPr>
          <w:rFonts w:ascii="Bookman Old Style" w:eastAsia="Times New Roman" w:hAnsi="Bookman Old Style" w:cs="Calibri"/>
          <w:sz w:val="20"/>
          <w:szCs w:val="20"/>
          <w:lang w:eastAsia="sl-SI"/>
        </w:rPr>
        <w:t>e</w:t>
      </w:r>
      <w:r w:rsidR="002234E8" w:rsidRPr="004645C7">
        <w:rPr>
          <w:rFonts w:ascii="Bookman Old Style" w:eastAsia="Times New Roman" w:hAnsi="Bookman Old Style" w:cs="Calibri"/>
          <w:sz w:val="20"/>
          <w:szCs w:val="20"/>
          <w:lang w:eastAsia="sl-SI"/>
        </w:rPr>
        <w:t xml:space="preserve"> prevzelo Javno podjetje Ljubljanska parkirišča in tržnice</w:t>
      </w:r>
      <w:r w:rsidR="00197A31" w:rsidRPr="004645C7">
        <w:rPr>
          <w:rFonts w:ascii="Bookman Old Style" w:eastAsia="Times New Roman" w:hAnsi="Bookman Old Style" w:cs="Calibri"/>
          <w:sz w:val="20"/>
          <w:szCs w:val="20"/>
          <w:lang w:eastAsia="sl-SI"/>
        </w:rPr>
        <w:t xml:space="preserve">. </w:t>
      </w:r>
    </w:p>
    <w:p w:rsidR="00785E23" w:rsidRDefault="00785E23" w:rsidP="004645C7">
      <w:pPr>
        <w:spacing w:before="100" w:beforeAutospacing="1" w:after="100" w:afterAutospacing="1" w:line="240" w:lineRule="auto"/>
        <w:jc w:val="both"/>
        <w:rPr>
          <w:rFonts w:ascii="Bookman Old Style" w:eastAsia="Times New Roman" w:hAnsi="Bookman Old Style" w:cs="Calibri"/>
          <w:sz w:val="20"/>
          <w:szCs w:val="20"/>
          <w:lang w:eastAsia="sl-SI"/>
        </w:rPr>
      </w:pPr>
    </w:p>
    <w:p w:rsidR="00C825AD" w:rsidRDefault="00C825AD" w:rsidP="004645C7">
      <w:pPr>
        <w:spacing w:before="100" w:beforeAutospacing="1" w:after="100" w:afterAutospacing="1" w:line="240" w:lineRule="auto"/>
        <w:jc w:val="both"/>
        <w:rPr>
          <w:rFonts w:ascii="Bookman Old Style" w:eastAsia="Times New Roman" w:hAnsi="Bookman Old Style" w:cs="Calibri"/>
          <w:sz w:val="20"/>
          <w:szCs w:val="20"/>
          <w:lang w:eastAsia="sl-SI"/>
        </w:rPr>
      </w:pPr>
    </w:p>
    <w:p w:rsidR="00BE52EA" w:rsidRPr="004645C7" w:rsidRDefault="00197A31"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Direktor</w:t>
      </w:r>
      <w:r w:rsidR="002234E8" w:rsidRPr="004645C7">
        <w:rPr>
          <w:rFonts w:ascii="Bookman Old Style" w:eastAsia="Times New Roman" w:hAnsi="Bookman Old Style" w:cs="Calibri"/>
          <w:sz w:val="20"/>
          <w:szCs w:val="20"/>
          <w:lang w:eastAsia="sl-SI"/>
        </w:rPr>
        <w:t xml:space="preserve"> </w:t>
      </w:r>
      <w:r w:rsidRPr="004645C7">
        <w:rPr>
          <w:rFonts w:ascii="Bookman Old Style" w:eastAsia="Times New Roman" w:hAnsi="Bookman Old Style" w:cs="Calibri"/>
          <w:b/>
          <w:sz w:val="20"/>
          <w:szCs w:val="20"/>
          <w:lang w:eastAsia="sl-SI"/>
        </w:rPr>
        <w:t>Samo Lozej</w:t>
      </w:r>
      <w:r w:rsidR="002234E8" w:rsidRPr="004645C7">
        <w:rPr>
          <w:rFonts w:ascii="Bookman Old Style" w:eastAsia="Times New Roman" w:hAnsi="Bookman Old Style" w:cs="Calibri"/>
          <w:b/>
          <w:sz w:val="20"/>
          <w:szCs w:val="20"/>
          <w:lang w:eastAsia="sl-SI"/>
        </w:rPr>
        <w:t xml:space="preserve"> </w:t>
      </w:r>
      <w:r w:rsidR="002234E8" w:rsidRPr="004645C7">
        <w:rPr>
          <w:rFonts w:ascii="Bookman Old Style" w:eastAsia="Times New Roman" w:hAnsi="Bookman Old Style" w:cs="Calibri"/>
          <w:sz w:val="20"/>
          <w:szCs w:val="20"/>
          <w:lang w:eastAsia="sl-SI"/>
        </w:rPr>
        <w:t>je ob tem poudaril, da se je vzpenjača</w:t>
      </w:r>
      <w:r w:rsidRPr="004645C7">
        <w:rPr>
          <w:rFonts w:ascii="Bookman Old Style" w:eastAsia="Times New Roman" w:hAnsi="Bookman Old Style" w:cs="Calibri"/>
          <w:sz w:val="20"/>
          <w:szCs w:val="20"/>
          <w:lang w:eastAsia="sl-SI"/>
        </w:rPr>
        <w:t xml:space="preserve"> kljub začetnim dvomom</w:t>
      </w:r>
      <w:r w:rsidR="002234E8" w:rsidRPr="004645C7">
        <w:rPr>
          <w:rFonts w:ascii="Bookman Old Style" w:eastAsia="Times New Roman" w:hAnsi="Bookman Old Style" w:cs="Calibri"/>
          <w:sz w:val="20"/>
          <w:szCs w:val="20"/>
          <w:lang w:eastAsia="sl-SI"/>
        </w:rPr>
        <w:t xml:space="preserve"> </w:t>
      </w:r>
      <w:r w:rsidR="00E66578" w:rsidRPr="004645C7">
        <w:rPr>
          <w:rFonts w:ascii="Bookman Old Style" w:eastAsia="Times New Roman" w:hAnsi="Bookman Old Style" w:cs="Calibri"/>
          <w:sz w:val="20"/>
          <w:szCs w:val="20"/>
          <w:lang w:eastAsia="sl-SI"/>
        </w:rPr>
        <w:t>iz</w:t>
      </w:r>
      <w:r w:rsidR="002234E8" w:rsidRPr="004645C7">
        <w:rPr>
          <w:rFonts w:ascii="Bookman Old Style" w:eastAsia="Times New Roman" w:hAnsi="Bookman Old Style" w:cs="Calibri"/>
          <w:sz w:val="20"/>
          <w:szCs w:val="20"/>
          <w:lang w:eastAsia="sl-SI"/>
        </w:rPr>
        <w:t xml:space="preserve">kazala kot </w:t>
      </w:r>
      <w:r w:rsidR="00E66578" w:rsidRPr="004645C7">
        <w:rPr>
          <w:rFonts w:ascii="Bookman Old Style" w:eastAsia="Times New Roman" w:hAnsi="Bookman Old Style" w:cs="Calibri"/>
          <w:sz w:val="20"/>
          <w:szCs w:val="20"/>
          <w:lang w:eastAsia="sl-SI"/>
        </w:rPr>
        <w:t>potreben</w:t>
      </w:r>
      <w:r w:rsidR="002234E8" w:rsidRPr="004645C7">
        <w:rPr>
          <w:rFonts w:ascii="Bookman Old Style" w:eastAsia="Times New Roman" w:hAnsi="Bookman Old Style" w:cs="Calibri"/>
          <w:sz w:val="20"/>
          <w:szCs w:val="20"/>
          <w:lang w:eastAsia="sl-SI"/>
        </w:rPr>
        <w:t xml:space="preserve"> infrastrukturni objekt, ki je smiselno povezal staro mestno jedro in grajski hrib ter ga s tem razbremenil številnih turističnih avtobusov in zmanjšal število avtomobilov. Vzpenjača </w:t>
      </w:r>
      <w:r w:rsidR="00BB2EB6" w:rsidRPr="004645C7">
        <w:rPr>
          <w:rFonts w:ascii="Bookman Old Style" w:eastAsia="Times New Roman" w:hAnsi="Bookman Old Style" w:cs="Calibri"/>
          <w:sz w:val="20"/>
          <w:szCs w:val="20"/>
          <w:lang w:eastAsia="sl-SI"/>
        </w:rPr>
        <w:t>vsako leto</w:t>
      </w:r>
      <w:r w:rsidR="002234E8" w:rsidRPr="004645C7">
        <w:rPr>
          <w:rFonts w:ascii="Bookman Old Style" w:eastAsia="Times New Roman" w:hAnsi="Bookman Old Style" w:cs="Calibri"/>
          <w:sz w:val="20"/>
          <w:szCs w:val="20"/>
          <w:lang w:eastAsia="sl-SI"/>
        </w:rPr>
        <w:t xml:space="preserve"> prepelje </w:t>
      </w:r>
      <w:r w:rsidR="00BB2EB6" w:rsidRPr="004645C7">
        <w:rPr>
          <w:rFonts w:ascii="Bookman Old Style" w:eastAsia="Times New Roman" w:hAnsi="Bookman Old Style" w:cs="Calibri"/>
          <w:sz w:val="20"/>
          <w:szCs w:val="20"/>
          <w:lang w:eastAsia="sl-SI"/>
        </w:rPr>
        <w:t>več kot</w:t>
      </w:r>
      <w:r w:rsidR="00E66578" w:rsidRPr="004645C7">
        <w:rPr>
          <w:rFonts w:ascii="Bookman Old Style" w:eastAsia="Times New Roman" w:hAnsi="Bookman Old Style" w:cs="Calibri"/>
          <w:sz w:val="20"/>
          <w:szCs w:val="20"/>
          <w:lang w:eastAsia="sl-SI"/>
        </w:rPr>
        <w:t xml:space="preserve"> 200.000 </w:t>
      </w:r>
      <w:r w:rsidR="00BB2EB6" w:rsidRPr="004645C7">
        <w:rPr>
          <w:rFonts w:ascii="Bookman Old Style" w:eastAsia="Times New Roman" w:hAnsi="Bookman Old Style" w:cs="Calibri"/>
          <w:sz w:val="20"/>
          <w:szCs w:val="20"/>
          <w:lang w:eastAsia="sl-SI"/>
        </w:rPr>
        <w:t>obiskovalcev</w:t>
      </w:r>
      <w:r w:rsidR="002234E8" w:rsidRPr="004645C7">
        <w:rPr>
          <w:rFonts w:ascii="Bookman Old Style" w:eastAsia="Times New Roman" w:hAnsi="Bookman Old Style" w:cs="Calibri"/>
          <w:sz w:val="20"/>
          <w:szCs w:val="20"/>
          <w:lang w:eastAsia="sl-SI"/>
        </w:rPr>
        <w:t>, v decembru 2010 se je z vzpenjačo popeljal že milijonti potnik.</w:t>
      </w:r>
      <w:r w:rsidR="00A572B9" w:rsidRPr="004645C7">
        <w:rPr>
          <w:rFonts w:ascii="Bookman Old Style" w:eastAsia="Times New Roman" w:hAnsi="Bookman Old Style" w:cs="Calibri"/>
          <w:sz w:val="20"/>
          <w:szCs w:val="20"/>
          <w:lang w:eastAsia="sl-SI"/>
        </w:rPr>
        <w:t xml:space="preserve"> </w:t>
      </w:r>
    </w:p>
    <w:p w:rsidR="00F02FBB" w:rsidRPr="004645C7" w:rsidRDefault="00BB2EB6"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Od lanskega junija je Ljubljanski grad bogatejši za novo stalno vsebino –</w:t>
      </w:r>
      <w:r w:rsidR="00C83F4C" w:rsidRPr="004645C7">
        <w:rPr>
          <w:rFonts w:ascii="Bookman Old Style" w:eastAsia="Times New Roman" w:hAnsi="Bookman Old Style" w:cs="Calibri"/>
          <w:sz w:val="20"/>
          <w:szCs w:val="20"/>
          <w:lang w:eastAsia="sl-SI"/>
        </w:rPr>
        <w:t xml:space="preserve"> razstavo Sloven</w:t>
      </w:r>
      <w:r w:rsidR="00D62278" w:rsidRPr="004645C7">
        <w:rPr>
          <w:rFonts w:ascii="Bookman Old Style" w:eastAsia="Times New Roman" w:hAnsi="Bookman Old Style" w:cs="Calibri"/>
          <w:sz w:val="20"/>
          <w:szCs w:val="20"/>
          <w:lang w:eastAsia="sl-SI"/>
        </w:rPr>
        <w:t>s</w:t>
      </w:r>
      <w:r w:rsidR="00C83F4C" w:rsidRPr="004645C7">
        <w:rPr>
          <w:rFonts w:ascii="Bookman Old Style" w:eastAsia="Times New Roman" w:hAnsi="Bookman Old Style" w:cs="Calibri"/>
          <w:sz w:val="20"/>
          <w:szCs w:val="20"/>
          <w:lang w:eastAsia="sl-SI"/>
        </w:rPr>
        <w:t>ka zgodovina.</w:t>
      </w:r>
      <w:r w:rsidR="00D62278" w:rsidRPr="004645C7">
        <w:rPr>
          <w:rFonts w:ascii="Bookman Old Style" w:eastAsia="Times New Roman" w:hAnsi="Bookman Old Style" w:cs="Calibri"/>
          <w:sz w:val="20"/>
          <w:szCs w:val="20"/>
          <w:lang w:eastAsia="sl-SI"/>
        </w:rPr>
        <w:t xml:space="preserve"> Avtorji in strokovni nosilci razstave, ki bo po novem prav tako prešla v upravljanje Ljubljanskega gradu, so pomembni slovenski zgodovinarji in strokovnjaki, kustosi Muzeja in galerij mesta Ljubljane. </w:t>
      </w:r>
      <w:r w:rsidR="00DA7824" w:rsidRPr="004645C7">
        <w:rPr>
          <w:rFonts w:ascii="Bookman Old Style" w:eastAsia="Times New Roman" w:hAnsi="Bookman Old Style" w:cs="Calibri"/>
          <w:b/>
          <w:sz w:val="20"/>
          <w:szCs w:val="20"/>
          <w:lang w:eastAsia="sl-SI"/>
        </w:rPr>
        <w:t>Blaž Peršin,</w:t>
      </w:r>
      <w:r w:rsidR="007D7D4A" w:rsidRPr="004645C7">
        <w:rPr>
          <w:rFonts w:ascii="Bookman Old Style" w:eastAsia="Times New Roman" w:hAnsi="Bookman Old Style" w:cs="Calibri"/>
          <w:sz w:val="20"/>
          <w:szCs w:val="20"/>
          <w:lang w:eastAsia="sl-SI"/>
        </w:rPr>
        <w:t xml:space="preserve"> direktor Muzeja</w:t>
      </w:r>
      <w:r w:rsidR="00DA7824" w:rsidRPr="004645C7">
        <w:rPr>
          <w:rFonts w:ascii="Bookman Old Style" w:eastAsia="Times New Roman" w:hAnsi="Bookman Old Style" w:cs="Calibri"/>
          <w:sz w:val="20"/>
          <w:szCs w:val="20"/>
          <w:lang w:eastAsia="sl-SI"/>
        </w:rPr>
        <w:t xml:space="preserve"> in galerij Mes</w:t>
      </w:r>
      <w:r w:rsidR="007D7D4A" w:rsidRPr="004645C7">
        <w:rPr>
          <w:rFonts w:ascii="Bookman Old Style" w:eastAsia="Times New Roman" w:hAnsi="Bookman Old Style" w:cs="Calibri"/>
          <w:sz w:val="20"/>
          <w:szCs w:val="20"/>
          <w:lang w:eastAsia="sl-SI"/>
        </w:rPr>
        <w:t>ta Ljubljane</w:t>
      </w:r>
      <w:r w:rsidR="00D62278" w:rsidRPr="004645C7">
        <w:rPr>
          <w:rFonts w:ascii="Bookman Old Style" w:eastAsia="Times New Roman" w:hAnsi="Bookman Old Style" w:cs="Calibri"/>
          <w:sz w:val="20"/>
          <w:szCs w:val="20"/>
          <w:lang w:eastAsia="sl-SI"/>
        </w:rPr>
        <w:t xml:space="preserve"> je ob tem povedal, da j</w:t>
      </w:r>
      <w:r w:rsidR="00C83F4C" w:rsidRPr="004645C7">
        <w:rPr>
          <w:rFonts w:ascii="Bookman Old Style" w:eastAsia="Times New Roman" w:hAnsi="Bookman Old Style" w:cs="Calibri"/>
          <w:sz w:val="20"/>
          <w:szCs w:val="20"/>
          <w:lang w:eastAsia="sl-SI"/>
        </w:rPr>
        <w:t>e razstava naletela na</w:t>
      </w:r>
      <w:r w:rsidR="00BE52EA" w:rsidRPr="004645C7">
        <w:rPr>
          <w:rFonts w:ascii="Bookman Old Style" w:eastAsia="Times New Roman" w:hAnsi="Bookman Old Style" w:cs="Calibri"/>
          <w:sz w:val="20"/>
          <w:szCs w:val="20"/>
          <w:lang w:eastAsia="sl-SI"/>
        </w:rPr>
        <w:t xml:space="preserve"> ugoden odziv tako med domačimi</w:t>
      </w:r>
      <w:r w:rsidR="00C83F4C" w:rsidRPr="004645C7">
        <w:rPr>
          <w:rFonts w:ascii="Bookman Old Style" w:eastAsia="Times New Roman" w:hAnsi="Bookman Old Style" w:cs="Calibri"/>
          <w:sz w:val="20"/>
          <w:szCs w:val="20"/>
          <w:lang w:eastAsia="sl-SI"/>
        </w:rPr>
        <w:t xml:space="preserve"> kot tujimi obiskovalci ter strokovno kritiko. Od junija 2010 si jo je ogledalo </w:t>
      </w:r>
      <w:r w:rsidR="00D62278" w:rsidRPr="004645C7">
        <w:rPr>
          <w:rFonts w:ascii="Bookman Old Style" w:eastAsia="Times New Roman" w:hAnsi="Bookman Old Style" w:cs="Calibri"/>
          <w:sz w:val="20"/>
          <w:szCs w:val="20"/>
          <w:lang w:eastAsia="sl-SI"/>
        </w:rPr>
        <w:t xml:space="preserve">72 odstotkov tujih in 28 odstotkov domačih </w:t>
      </w:r>
      <w:r w:rsidR="00C83F4C" w:rsidRPr="004645C7">
        <w:rPr>
          <w:rFonts w:ascii="Bookman Old Style" w:eastAsia="Times New Roman" w:hAnsi="Bookman Old Style" w:cs="Calibri"/>
          <w:sz w:val="20"/>
          <w:szCs w:val="20"/>
          <w:lang w:eastAsia="sl-SI"/>
        </w:rPr>
        <w:t>obiskovalcev.</w:t>
      </w:r>
      <w:r w:rsidR="00D62278" w:rsidRPr="004645C7">
        <w:rPr>
          <w:rFonts w:ascii="Bookman Old Style" w:eastAsia="Times New Roman" w:hAnsi="Bookman Old Style" w:cs="Calibri"/>
          <w:sz w:val="20"/>
          <w:szCs w:val="20"/>
          <w:lang w:eastAsia="sl-SI"/>
        </w:rPr>
        <w:t xml:space="preserve"> Javni zavod Ljubljanski grad si je kot enega izmed prihodnjih ciljev zadal, d</w:t>
      </w:r>
      <w:r w:rsidRPr="004645C7">
        <w:rPr>
          <w:rFonts w:ascii="Bookman Old Style" w:eastAsia="Times New Roman" w:hAnsi="Bookman Old Style" w:cs="Calibri"/>
          <w:sz w:val="20"/>
          <w:szCs w:val="20"/>
          <w:lang w:eastAsia="sl-SI"/>
        </w:rPr>
        <w:t xml:space="preserve">a bi </w:t>
      </w:r>
      <w:r w:rsidR="00D62278" w:rsidRPr="004645C7">
        <w:rPr>
          <w:rFonts w:ascii="Bookman Old Style" w:eastAsia="Times New Roman" w:hAnsi="Bookman Old Style" w:cs="Calibri"/>
          <w:sz w:val="20"/>
          <w:szCs w:val="20"/>
          <w:lang w:eastAsia="sl-SI"/>
        </w:rPr>
        <w:t xml:space="preserve">razstavo še </w:t>
      </w:r>
      <w:r w:rsidRPr="004645C7">
        <w:rPr>
          <w:rFonts w:ascii="Bookman Old Style" w:eastAsia="Times New Roman" w:hAnsi="Bookman Old Style" w:cs="Calibri"/>
          <w:sz w:val="20"/>
          <w:szCs w:val="20"/>
          <w:lang w:eastAsia="sl-SI"/>
        </w:rPr>
        <w:t>bolj približali</w:t>
      </w:r>
      <w:r w:rsidR="00C83F4C" w:rsidRPr="004645C7">
        <w:rPr>
          <w:rFonts w:ascii="Bookman Old Style" w:eastAsia="Times New Roman" w:hAnsi="Bookman Old Style" w:cs="Calibri"/>
          <w:sz w:val="20"/>
          <w:szCs w:val="20"/>
          <w:lang w:eastAsia="sl-SI"/>
        </w:rPr>
        <w:t xml:space="preserve"> učencem 3. triade in srednješolcem, </w:t>
      </w:r>
      <w:r w:rsidR="009D4736" w:rsidRPr="004645C7">
        <w:rPr>
          <w:rFonts w:ascii="Bookman Old Style" w:eastAsia="Times New Roman" w:hAnsi="Bookman Old Style" w:cs="Calibri"/>
          <w:sz w:val="20"/>
          <w:szCs w:val="20"/>
          <w:lang w:eastAsia="sl-SI"/>
        </w:rPr>
        <w:t xml:space="preserve">zlasti </w:t>
      </w:r>
      <w:r w:rsidR="00C83F4C" w:rsidRPr="004645C7">
        <w:rPr>
          <w:rFonts w:ascii="Bookman Old Style" w:eastAsia="Times New Roman" w:hAnsi="Bookman Old Style" w:cs="Calibri"/>
          <w:sz w:val="20"/>
          <w:szCs w:val="20"/>
          <w:lang w:eastAsia="sl-SI"/>
        </w:rPr>
        <w:t xml:space="preserve">maturantom, ki se pripravljajo na maturo iz zgodovine. V sklopu </w:t>
      </w:r>
      <w:r w:rsidR="00257B0A" w:rsidRPr="004645C7">
        <w:rPr>
          <w:rFonts w:ascii="Bookman Old Style" w:eastAsia="Times New Roman" w:hAnsi="Bookman Old Style" w:cs="Calibri"/>
          <w:sz w:val="20"/>
          <w:szCs w:val="20"/>
          <w:lang w:eastAsia="sl-SI"/>
        </w:rPr>
        <w:t xml:space="preserve">posebnih vodstev po </w:t>
      </w:r>
      <w:r w:rsidRPr="004645C7">
        <w:rPr>
          <w:rFonts w:ascii="Bookman Old Style" w:eastAsia="Times New Roman" w:hAnsi="Bookman Old Style" w:cs="Calibri"/>
          <w:sz w:val="20"/>
          <w:szCs w:val="20"/>
          <w:lang w:eastAsia="sl-SI"/>
        </w:rPr>
        <w:t>Ljubljanskem g</w:t>
      </w:r>
      <w:r w:rsidR="00257B0A" w:rsidRPr="004645C7">
        <w:rPr>
          <w:rFonts w:ascii="Bookman Old Style" w:eastAsia="Times New Roman" w:hAnsi="Bookman Old Style" w:cs="Calibri"/>
          <w:sz w:val="20"/>
          <w:szCs w:val="20"/>
          <w:lang w:eastAsia="sl-SI"/>
        </w:rPr>
        <w:t xml:space="preserve">radu bo tako </w:t>
      </w:r>
      <w:r w:rsidRPr="004645C7">
        <w:rPr>
          <w:rFonts w:ascii="Bookman Old Style" w:eastAsia="Times New Roman" w:hAnsi="Bookman Old Style" w:cs="Calibri"/>
          <w:sz w:val="20"/>
          <w:szCs w:val="20"/>
          <w:lang w:eastAsia="sl-SI"/>
        </w:rPr>
        <w:t>na voljo tudi posebno vodenje samo</w:t>
      </w:r>
      <w:r w:rsidR="00257B0A" w:rsidRPr="004645C7">
        <w:rPr>
          <w:rFonts w:ascii="Bookman Old Style" w:eastAsia="Times New Roman" w:hAnsi="Bookman Old Style" w:cs="Calibri"/>
          <w:sz w:val="20"/>
          <w:szCs w:val="20"/>
          <w:lang w:eastAsia="sl-SI"/>
        </w:rPr>
        <w:t xml:space="preserve"> po tej razstavi, v sklopu rednih vodstev pa bo prav tako vključen tudi ogled razstave. </w:t>
      </w:r>
    </w:p>
    <w:p w:rsidR="00BE1A98" w:rsidRPr="004645C7" w:rsidRDefault="00257B0A"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b/>
          <w:sz w:val="20"/>
          <w:szCs w:val="20"/>
          <w:lang w:eastAsia="sl-SI"/>
        </w:rPr>
        <w:t>Mag. Mateja Avbelj Valentan</w:t>
      </w:r>
      <w:r w:rsidRPr="004645C7">
        <w:rPr>
          <w:rFonts w:ascii="Bookman Old Style" w:eastAsia="Times New Roman" w:hAnsi="Bookman Old Style" w:cs="Calibri"/>
          <w:sz w:val="20"/>
          <w:szCs w:val="20"/>
          <w:lang w:eastAsia="sl-SI"/>
        </w:rPr>
        <w:t>, v. d. direktorice Ljubljanskega gradu</w:t>
      </w:r>
      <w:r w:rsidR="00BB2EB6" w:rsidRPr="004645C7">
        <w:rPr>
          <w:rFonts w:ascii="Bookman Old Style" w:eastAsia="Times New Roman" w:hAnsi="Bookman Old Style" w:cs="Calibri"/>
          <w:sz w:val="20"/>
          <w:szCs w:val="20"/>
          <w:lang w:eastAsia="sl-SI"/>
        </w:rPr>
        <w:t>,</w:t>
      </w:r>
      <w:r w:rsidRPr="004645C7">
        <w:rPr>
          <w:rFonts w:ascii="Bookman Old Style" w:eastAsia="Times New Roman" w:hAnsi="Bookman Old Style" w:cs="Calibri"/>
          <w:sz w:val="20"/>
          <w:szCs w:val="20"/>
          <w:lang w:eastAsia="sl-SI"/>
        </w:rPr>
        <w:t xml:space="preserve"> je uvodoma povedala, da je zavod v prvih dveh mesecih delovanja izvedel vse nujno potrebne postopke, ki jih predvideva ustanovitev novega zavoda, da bo zavod tudi pravno formalno deloval. Ob koncu trimesečnega prehodnega obdobja bo sklenjena pogodba o prenosu dejavnosti in prevzemu delavcev med Festivalom Ljubljana, JP Ljubljanska parkirišča in tržnice in Ljubljanskim gradom, s katero bo v novi zavod prešlo tudi 16 zaposlenih s Festivala Ljubljana in 10 z JP Ljubljanska parkirišča in tržnice. </w:t>
      </w:r>
      <w:r w:rsidR="0092594E" w:rsidRPr="004645C7">
        <w:rPr>
          <w:rFonts w:ascii="Bookman Old Style" w:eastAsia="Times New Roman" w:hAnsi="Bookman Old Style" w:cs="Calibri"/>
          <w:sz w:val="20"/>
          <w:szCs w:val="20"/>
          <w:lang w:eastAsia="sl-SI"/>
        </w:rPr>
        <w:t xml:space="preserve">Grad je dobil svojo novo celostno grafično podobo, katere avtorji so Helena Ravnikar, Amadeo Fister in Maja B. Jančič s podjetja Ambient, ki jo je na podlagi povabila k oddaji ponudbe izbrala strokovna komisija. </w:t>
      </w:r>
      <w:r w:rsidR="009D4736" w:rsidRPr="004645C7">
        <w:rPr>
          <w:rFonts w:ascii="Bookman Old Style" w:eastAsia="Times New Roman" w:hAnsi="Bookman Old Style" w:cs="Calibri"/>
          <w:sz w:val="20"/>
          <w:szCs w:val="20"/>
          <w:lang w:eastAsia="sl-SI"/>
        </w:rPr>
        <w:t>Ljubljanski grad ima svojo spletno</w:t>
      </w:r>
      <w:r w:rsidR="0092594E" w:rsidRPr="004645C7">
        <w:rPr>
          <w:rFonts w:ascii="Bookman Old Style" w:eastAsia="Times New Roman" w:hAnsi="Bookman Old Style" w:cs="Calibri"/>
          <w:sz w:val="20"/>
          <w:szCs w:val="20"/>
          <w:lang w:eastAsia="sl-SI"/>
        </w:rPr>
        <w:t xml:space="preserve"> stran </w:t>
      </w:r>
      <w:hyperlink r:id="rId8" w:history="1">
        <w:r w:rsidR="0092594E" w:rsidRPr="004645C7">
          <w:rPr>
            <w:rStyle w:val="Hiperpovezava"/>
            <w:rFonts w:ascii="Bookman Old Style" w:eastAsia="Times New Roman" w:hAnsi="Bookman Old Style" w:cs="Calibri"/>
            <w:sz w:val="20"/>
            <w:szCs w:val="20"/>
            <w:lang w:eastAsia="sl-SI"/>
          </w:rPr>
          <w:t>www.ljubljanskigrad.si</w:t>
        </w:r>
      </w:hyperlink>
      <w:r w:rsidR="0092594E" w:rsidRPr="004645C7">
        <w:rPr>
          <w:rFonts w:ascii="Bookman Old Style" w:eastAsia="Times New Roman" w:hAnsi="Bookman Old Style" w:cs="Calibri"/>
          <w:sz w:val="20"/>
          <w:szCs w:val="20"/>
          <w:lang w:eastAsia="sl-SI"/>
        </w:rPr>
        <w:t xml:space="preserve">, ki domače in tuje obiskovalce na </w:t>
      </w:r>
      <w:r w:rsidR="00BB2EB6" w:rsidRPr="004645C7">
        <w:rPr>
          <w:rFonts w:ascii="Bookman Old Style" w:eastAsia="Times New Roman" w:hAnsi="Bookman Old Style" w:cs="Calibri"/>
          <w:sz w:val="20"/>
          <w:szCs w:val="20"/>
          <w:lang w:eastAsia="sl-SI"/>
        </w:rPr>
        <w:t>privlačen</w:t>
      </w:r>
      <w:r w:rsidR="0092594E" w:rsidRPr="004645C7">
        <w:rPr>
          <w:rFonts w:ascii="Bookman Old Style" w:eastAsia="Times New Roman" w:hAnsi="Bookman Old Style" w:cs="Calibri"/>
          <w:sz w:val="20"/>
          <w:szCs w:val="20"/>
          <w:lang w:eastAsia="sl-SI"/>
        </w:rPr>
        <w:t xml:space="preserve"> način popelje na pot med preteklostjo in sedanjostjo. V </w:t>
      </w:r>
      <w:r w:rsidR="0052527A" w:rsidRPr="004645C7">
        <w:rPr>
          <w:rFonts w:ascii="Bookman Old Style" w:eastAsia="Times New Roman" w:hAnsi="Bookman Old Style" w:cs="Calibri"/>
          <w:sz w:val="20"/>
          <w:szCs w:val="20"/>
          <w:lang w:eastAsia="sl-SI"/>
        </w:rPr>
        <w:t xml:space="preserve">bližnji </w:t>
      </w:r>
      <w:r w:rsidR="0092594E" w:rsidRPr="004645C7">
        <w:rPr>
          <w:rFonts w:ascii="Bookman Old Style" w:eastAsia="Times New Roman" w:hAnsi="Bookman Old Style" w:cs="Calibri"/>
          <w:sz w:val="20"/>
          <w:szCs w:val="20"/>
          <w:lang w:eastAsia="sl-SI"/>
        </w:rPr>
        <w:t>prihodn</w:t>
      </w:r>
      <w:r w:rsidR="0052527A" w:rsidRPr="004645C7">
        <w:rPr>
          <w:rFonts w:ascii="Bookman Old Style" w:eastAsia="Times New Roman" w:hAnsi="Bookman Old Style" w:cs="Calibri"/>
          <w:sz w:val="20"/>
          <w:szCs w:val="20"/>
          <w:lang w:eastAsia="sl-SI"/>
        </w:rPr>
        <w:t xml:space="preserve">osti bomo dodali možnost spremljanja spletne strani v več svetovnih jezikih. </w:t>
      </w:r>
      <w:r w:rsidR="00BB2EB6" w:rsidRPr="004645C7">
        <w:rPr>
          <w:rFonts w:ascii="Bookman Old Style" w:eastAsia="Times New Roman" w:hAnsi="Bookman Old Style" w:cs="Calibri"/>
          <w:sz w:val="20"/>
          <w:szCs w:val="20"/>
          <w:lang w:eastAsia="sl-SI"/>
        </w:rPr>
        <w:t xml:space="preserve">Pripravili </w:t>
      </w:r>
      <w:r w:rsidR="009D4736" w:rsidRPr="004645C7">
        <w:rPr>
          <w:rFonts w:ascii="Bookman Old Style" w:eastAsia="Times New Roman" w:hAnsi="Bookman Old Style" w:cs="Calibri"/>
          <w:sz w:val="20"/>
          <w:szCs w:val="20"/>
          <w:lang w:eastAsia="sl-SI"/>
        </w:rPr>
        <w:t>smo novo</w:t>
      </w:r>
      <w:r w:rsidR="00252DC0" w:rsidRPr="004645C7">
        <w:rPr>
          <w:rFonts w:ascii="Bookman Old Style" w:eastAsia="Times New Roman" w:hAnsi="Bookman Old Style" w:cs="Calibri"/>
          <w:sz w:val="20"/>
          <w:szCs w:val="20"/>
          <w:lang w:eastAsia="sl-SI"/>
        </w:rPr>
        <w:t xml:space="preserve"> mesečn</w:t>
      </w:r>
      <w:r w:rsidR="009D4736" w:rsidRPr="004645C7">
        <w:rPr>
          <w:rFonts w:ascii="Bookman Old Style" w:eastAsia="Times New Roman" w:hAnsi="Bookman Old Style" w:cs="Calibri"/>
          <w:sz w:val="20"/>
          <w:szCs w:val="20"/>
          <w:lang w:eastAsia="sl-SI"/>
        </w:rPr>
        <w:t>o</w:t>
      </w:r>
      <w:r w:rsidR="00252DC0" w:rsidRPr="004645C7">
        <w:rPr>
          <w:rFonts w:ascii="Bookman Old Style" w:eastAsia="Times New Roman" w:hAnsi="Bookman Old Style" w:cs="Calibri"/>
          <w:sz w:val="20"/>
          <w:szCs w:val="20"/>
          <w:lang w:eastAsia="sl-SI"/>
        </w:rPr>
        <w:t xml:space="preserve"> zloženk</w:t>
      </w:r>
      <w:r w:rsidR="009D4736" w:rsidRPr="004645C7">
        <w:rPr>
          <w:rFonts w:ascii="Bookman Old Style" w:eastAsia="Times New Roman" w:hAnsi="Bookman Old Style" w:cs="Calibri"/>
          <w:sz w:val="20"/>
          <w:szCs w:val="20"/>
          <w:lang w:eastAsia="sl-SI"/>
        </w:rPr>
        <w:t>o</w:t>
      </w:r>
      <w:r w:rsidR="00252DC0" w:rsidRPr="004645C7">
        <w:rPr>
          <w:rFonts w:ascii="Bookman Old Style" w:eastAsia="Times New Roman" w:hAnsi="Bookman Old Style" w:cs="Calibri"/>
          <w:sz w:val="20"/>
          <w:szCs w:val="20"/>
          <w:lang w:eastAsia="sl-SI"/>
        </w:rPr>
        <w:t xml:space="preserve"> </w:t>
      </w:r>
      <w:r w:rsidR="00BE52EA" w:rsidRPr="004645C7">
        <w:rPr>
          <w:rFonts w:ascii="Bookman Old Style" w:eastAsia="Times New Roman" w:hAnsi="Bookman Old Style" w:cs="Calibri"/>
          <w:sz w:val="20"/>
          <w:szCs w:val="20"/>
          <w:lang w:eastAsia="sl-SI"/>
        </w:rPr>
        <w:t xml:space="preserve">s programom prireditev za </w:t>
      </w:r>
      <w:r w:rsidR="00252DC0" w:rsidRPr="004645C7">
        <w:rPr>
          <w:rFonts w:ascii="Bookman Old Style" w:eastAsia="Times New Roman" w:hAnsi="Bookman Old Style" w:cs="Calibri"/>
          <w:sz w:val="20"/>
          <w:szCs w:val="20"/>
          <w:lang w:eastAsia="sl-SI"/>
        </w:rPr>
        <w:t>marec, ki bo postala stalnica. Prav tako je že izdelan novi turistični letak, nastaja pa tudi nabor novih turističnih spominkov, ki bodo dopolnili dosedanje, ki so na voljo v Info centru.</w:t>
      </w:r>
    </w:p>
    <w:p w:rsidR="00257B0A" w:rsidRPr="004645C7" w:rsidRDefault="00BE1A98"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 xml:space="preserve">Novi programi s področja kulture in umetnosti, ki bodo nastajali pod novim vodstvom, bodo tako v celoti </w:t>
      </w:r>
      <w:r w:rsidR="00BB2EB6" w:rsidRPr="004645C7">
        <w:rPr>
          <w:rFonts w:ascii="Bookman Old Style" w:eastAsia="Times New Roman" w:hAnsi="Bookman Old Style" w:cs="Calibri"/>
          <w:sz w:val="20"/>
          <w:szCs w:val="20"/>
          <w:lang w:eastAsia="sl-SI"/>
        </w:rPr>
        <w:t xml:space="preserve">na ogled v letu 2012. </w:t>
      </w:r>
      <w:r w:rsidRPr="004645C7">
        <w:rPr>
          <w:rFonts w:ascii="Bookman Old Style" w:eastAsia="Times New Roman" w:hAnsi="Bookman Old Style" w:cs="Calibri"/>
          <w:sz w:val="20"/>
          <w:szCs w:val="20"/>
          <w:lang w:eastAsia="sl-SI"/>
        </w:rPr>
        <w:t xml:space="preserve">Grad tudi v letošnjem letu ponuja številne </w:t>
      </w:r>
      <w:r w:rsidR="00BB2EB6" w:rsidRPr="004645C7">
        <w:rPr>
          <w:rFonts w:ascii="Bookman Old Style" w:eastAsia="Times New Roman" w:hAnsi="Bookman Old Style" w:cs="Calibri"/>
          <w:sz w:val="20"/>
          <w:szCs w:val="20"/>
          <w:lang w:eastAsia="sl-SI"/>
        </w:rPr>
        <w:t>programe na kulturno-umetniškem ter</w:t>
      </w:r>
      <w:r w:rsidRPr="004645C7">
        <w:rPr>
          <w:rFonts w:ascii="Bookman Old Style" w:eastAsia="Times New Roman" w:hAnsi="Bookman Old Style" w:cs="Calibri"/>
          <w:sz w:val="20"/>
          <w:szCs w:val="20"/>
          <w:lang w:eastAsia="sl-SI"/>
        </w:rPr>
        <w:t xml:space="preserve"> pedagoško-andragoškem področju, ki so bili zasnovani še v lanskem letu, ko je z </w:t>
      </w:r>
      <w:r w:rsidR="00BB2EB6" w:rsidRPr="004645C7">
        <w:rPr>
          <w:rFonts w:ascii="Bookman Old Style" w:eastAsia="Times New Roman" w:hAnsi="Bookman Old Style" w:cs="Calibri"/>
          <w:sz w:val="20"/>
          <w:szCs w:val="20"/>
          <w:lang w:eastAsia="sl-SI"/>
        </w:rPr>
        <w:t>Ljubljanskim g</w:t>
      </w:r>
      <w:r w:rsidRPr="004645C7">
        <w:rPr>
          <w:rFonts w:ascii="Bookman Old Style" w:eastAsia="Times New Roman" w:hAnsi="Bookman Old Style" w:cs="Calibri"/>
          <w:sz w:val="20"/>
          <w:szCs w:val="20"/>
          <w:lang w:eastAsia="sl-SI"/>
        </w:rPr>
        <w:t xml:space="preserve">radom upravljal še Festival Ljubljana. Nekaj </w:t>
      </w:r>
      <w:r w:rsidR="00BB2EB6" w:rsidRPr="004645C7">
        <w:rPr>
          <w:rFonts w:ascii="Bookman Old Style" w:eastAsia="Times New Roman" w:hAnsi="Bookman Old Style" w:cs="Calibri"/>
          <w:sz w:val="20"/>
          <w:szCs w:val="20"/>
          <w:lang w:eastAsia="sl-SI"/>
        </w:rPr>
        <w:t xml:space="preserve">smo jih </w:t>
      </w:r>
      <w:r w:rsidRPr="004645C7">
        <w:rPr>
          <w:rFonts w:ascii="Bookman Old Style" w:eastAsia="Times New Roman" w:hAnsi="Bookman Old Style" w:cs="Calibri"/>
          <w:sz w:val="20"/>
          <w:szCs w:val="20"/>
          <w:lang w:eastAsia="sl-SI"/>
        </w:rPr>
        <w:t>v prvih dveh mesecih že izved</w:t>
      </w:r>
      <w:r w:rsidR="00BB2EB6" w:rsidRPr="004645C7">
        <w:rPr>
          <w:rFonts w:ascii="Bookman Old Style" w:eastAsia="Times New Roman" w:hAnsi="Bookman Old Style" w:cs="Calibri"/>
          <w:sz w:val="20"/>
          <w:szCs w:val="20"/>
          <w:lang w:eastAsia="sl-SI"/>
        </w:rPr>
        <w:t>li,</w:t>
      </w:r>
      <w:r w:rsidR="00B95245" w:rsidRPr="004645C7">
        <w:rPr>
          <w:rFonts w:ascii="Bookman Old Style" w:eastAsia="Times New Roman" w:hAnsi="Bookman Old Style" w:cs="Calibri"/>
          <w:sz w:val="20"/>
          <w:szCs w:val="20"/>
          <w:lang w:eastAsia="sl-SI"/>
        </w:rPr>
        <w:t xml:space="preserve"> še p</w:t>
      </w:r>
      <w:r w:rsidR="00BB2EB6" w:rsidRPr="004645C7">
        <w:rPr>
          <w:rFonts w:ascii="Bookman Old Style" w:eastAsia="Times New Roman" w:hAnsi="Bookman Old Style" w:cs="Calibri"/>
          <w:sz w:val="20"/>
          <w:szCs w:val="20"/>
          <w:lang w:eastAsia="sl-SI"/>
        </w:rPr>
        <w:t>osebej dobro so bile v minulem</w:t>
      </w:r>
      <w:r w:rsidR="00B95245" w:rsidRPr="004645C7">
        <w:rPr>
          <w:rFonts w:ascii="Bookman Old Style" w:eastAsia="Times New Roman" w:hAnsi="Bookman Old Style" w:cs="Calibri"/>
          <w:sz w:val="20"/>
          <w:szCs w:val="20"/>
          <w:lang w:eastAsia="sl-SI"/>
        </w:rPr>
        <w:t xml:space="preserve"> tednu obiskane počitniške delavnice. Danes bo</w:t>
      </w:r>
      <w:r w:rsidR="00BB2EB6" w:rsidRPr="004645C7">
        <w:rPr>
          <w:rFonts w:ascii="Bookman Old Style" w:eastAsia="Times New Roman" w:hAnsi="Bookman Old Style" w:cs="Calibri"/>
          <w:sz w:val="20"/>
          <w:szCs w:val="20"/>
          <w:lang w:eastAsia="sl-SI"/>
        </w:rPr>
        <w:t>mo na Ljubljanskem gradu odprli</w:t>
      </w:r>
      <w:r w:rsidR="00D92DDA" w:rsidRPr="004645C7">
        <w:rPr>
          <w:rFonts w:ascii="Bookman Old Style" w:eastAsia="Times New Roman" w:hAnsi="Bookman Old Style" w:cs="Calibri"/>
          <w:sz w:val="20"/>
          <w:szCs w:val="20"/>
          <w:lang w:eastAsia="sl-SI"/>
        </w:rPr>
        <w:t xml:space="preserve"> kar </w:t>
      </w:r>
      <w:r w:rsidR="00B95245" w:rsidRPr="004645C7">
        <w:rPr>
          <w:rFonts w:ascii="Bookman Old Style" w:eastAsia="Times New Roman" w:hAnsi="Bookman Old Style" w:cs="Calibri"/>
          <w:sz w:val="20"/>
          <w:szCs w:val="20"/>
          <w:lang w:eastAsia="sl-SI"/>
        </w:rPr>
        <w:t>dve razstav</w:t>
      </w:r>
      <w:r w:rsidR="00D92DDA" w:rsidRPr="004645C7">
        <w:rPr>
          <w:rFonts w:ascii="Bookman Old Style" w:eastAsia="Times New Roman" w:hAnsi="Bookman Old Style" w:cs="Calibri"/>
          <w:sz w:val="20"/>
          <w:szCs w:val="20"/>
          <w:lang w:eastAsia="sl-SI"/>
        </w:rPr>
        <w:t>i</w:t>
      </w:r>
      <w:r w:rsidR="00BB2EB6" w:rsidRPr="004645C7">
        <w:rPr>
          <w:rFonts w:ascii="Bookman Old Style" w:eastAsia="Times New Roman" w:hAnsi="Bookman Old Style" w:cs="Calibri"/>
          <w:sz w:val="20"/>
          <w:szCs w:val="20"/>
          <w:lang w:eastAsia="sl-SI"/>
        </w:rPr>
        <w:t xml:space="preserve"> (prostorsko</w:t>
      </w:r>
      <w:r w:rsidR="0018403E" w:rsidRPr="004645C7">
        <w:rPr>
          <w:rFonts w:ascii="Bookman Old Style" w:eastAsia="Times New Roman" w:hAnsi="Bookman Old Style" w:cs="Calibri"/>
          <w:sz w:val="20"/>
          <w:szCs w:val="20"/>
          <w:lang w:eastAsia="sl-SI"/>
        </w:rPr>
        <w:t xml:space="preserve"> postavitev</w:t>
      </w:r>
      <w:r w:rsidR="00196FA6" w:rsidRPr="004645C7">
        <w:rPr>
          <w:rFonts w:ascii="Bookman Old Style" w:eastAsia="Times New Roman" w:hAnsi="Bookman Old Style" w:cs="Calibri"/>
          <w:sz w:val="20"/>
          <w:szCs w:val="20"/>
          <w:lang w:eastAsia="sl-SI"/>
        </w:rPr>
        <w:t xml:space="preserve"> Nataše Šuštaršič Plotajs </w:t>
      </w:r>
      <w:r w:rsidR="00196FA6" w:rsidRPr="004645C7">
        <w:rPr>
          <w:rFonts w:ascii="Bookman Old Style" w:eastAsia="Times New Roman" w:hAnsi="Bookman Old Style" w:cs="Calibri"/>
          <w:i/>
          <w:sz w:val="20"/>
          <w:szCs w:val="20"/>
          <w:lang w:eastAsia="sl-SI"/>
        </w:rPr>
        <w:t xml:space="preserve">Kako naj vam prodamo modrino neba? / Zelene </w:t>
      </w:r>
      <w:r w:rsidR="00BB2EB6" w:rsidRPr="004645C7">
        <w:rPr>
          <w:rFonts w:ascii="Bookman Old Style" w:eastAsia="Times New Roman" w:hAnsi="Bookman Old Style" w:cs="Calibri"/>
          <w:sz w:val="20"/>
          <w:szCs w:val="20"/>
          <w:lang w:eastAsia="sl-SI"/>
        </w:rPr>
        <w:t>misli in fotografsko razstavo</w:t>
      </w:r>
      <w:r w:rsidR="00196FA6" w:rsidRPr="004645C7">
        <w:rPr>
          <w:rFonts w:ascii="Bookman Old Style" w:eastAsia="Times New Roman" w:hAnsi="Bookman Old Style" w:cs="Calibri"/>
          <w:sz w:val="20"/>
          <w:szCs w:val="20"/>
          <w:lang w:eastAsia="sl-SI"/>
        </w:rPr>
        <w:t xml:space="preserve"> Paola Pellegrina </w:t>
      </w:r>
      <w:r w:rsidR="00196FA6" w:rsidRPr="004645C7">
        <w:rPr>
          <w:rFonts w:ascii="Bookman Old Style" w:eastAsia="Times New Roman" w:hAnsi="Bookman Old Style" w:cs="Calibri"/>
          <w:i/>
          <w:sz w:val="20"/>
          <w:szCs w:val="20"/>
          <w:lang w:eastAsia="sl-SI"/>
        </w:rPr>
        <w:t>»As I was Dying«</w:t>
      </w:r>
      <w:r w:rsidR="00196FA6" w:rsidRPr="004645C7">
        <w:rPr>
          <w:rFonts w:ascii="Bookman Old Style" w:eastAsia="Times New Roman" w:hAnsi="Bookman Old Style" w:cs="Calibri"/>
          <w:sz w:val="20"/>
          <w:szCs w:val="20"/>
          <w:lang w:eastAsia="sl-SI"/>
        </w:rPr>
        <w:t xml:space="preserve"> v okviru festivala Slovenia Press Photo)</w:t>
      </w:r>
      <w:r w:rsidR="00B95245" w:rsidRPr="004645C7">
        <w:rPr>
          <w:rFonts w:ascii="Bookman Old Style" w:eastAsia="Times New Roman" w:hAnsi="Bookman Old Style" w:cs="Calibri"/>
          <w:sz w:val="20"/>
          <w:szCs w:val="20"/>
          <w:lang w:eastAsia="sl-SI"/>
        </w:rPr>
        <w:t xml:space="preserve">, jutri se začenja marčevski cikel predavanj z naslovom </w:t>
      </w:r>
      <w:r w:rsidR="00B95245" w:rsidRPr="004645C7">
        <w:rPr>
          <w:rFonts w:ascii="Bookman Old Style" w:eastAsia="Times New Roman" w:hAnsi="Bookman Old Style" w:cs="Calibri"/>
          <w:i/>
          <w:sz w:val="20"/>
          <w:szCs w:val="20"/>
          <w:lang w:eastAsia="sl-SI"/>
        </w:rPr>
        <w:t>Kultura renesanse.</w:t>
      </w:r>
      <w:r w:rsidR="00B95245" w:rsidRPr="004645C7">
        <w:rPr>
          <w:rFonts w:ascii="Bookman Old Style" w:eastAsia="Times New Roman" w:hAnsi="Bookman Old Style" w:cs="Calibri"/>
          <w:sz w:val="20"/>
          <w:szCs w:val="20"/>
          <w:lang w:eastAsia="sl-SI"/>
        </w:rPr>
        <w:t xml:space="preserve"> V soboto </w:t>
      </w:r>
      <w:r w:rsidR="00BB2EB6" w:rsidRPr="004645C7">
        <w:rPr>
          <w:rFonts w:ascii="Bookman Old Style" w:eastAsia="Times New Roman" w:hAnsi="Bookman Old Style" w:cs="Calibri"/>
          <w:sz w:val="20"/>
          <w:szCs w:val="20"/>
          <w:lang w:eastAsia="sl-SI"/>
        </w:rPr>
        <w:t>bo</w:t>
      </w:r>
      <w:r w:rsidR="00B95245" w:rsidRPr="004645C7">
        <w:rPr>
          <w:rFonts w:ascii="Bookman Old Style" w:eastAsia="Times New Roman" w:hAnsi="Bookman Old Style" w:cs="Calibri"/>
          <w:sz w:val="20"/>
          <w:szCs w:val="20"/>
          <w:lang w:eastAsia="sl-SI"/>
        </w:rPr>
        <w:t xml:space="preserve"> pustni večer v Skalni dvorani, prihodnji teden pa bomo obeležili lep slovenski praznik – gregorjevo. Skozi vse leto bodo na programu še številni drugi dogodki, med katerimi velja posebej opozoriti na razstavi Franceta Rotarja (mala plastika in skulpture</w:t>
      </w:r>
      <w:r w:rsidR="00252DC0" w:rsidRPr="004645C7">
        <w:rPr>
          <w:rFonts w:ascii="Bookman Old Style" w:eastAsia="Times New Roman" w:hAnsi="Bookman Old Style" w:cs="Calibri"/>
          <w:sz w:val="20"/>
          <w:szCs w:val="20"/>
          <w:lang w:eastAsia="sl-SI"/>
        </w:rPr>
        <w:t xml:space="preserve">), </w:t>
      </w:r>
      <w:r w:rsidR="00EA50D8" w:rsidRPr="004645C7">
        <w:rPr>
          <w:rFonts w:ascii="Bookman Old Style" w:eastAsia="Times New Roman" w:hAnsi="Bookman Old Style" w:cs="Calibri"/>
          <w:sz w:val="20"/>
          <w:szCs w:val="20"/>
          <w:lang w:eastAsia="sl-SI"/>
        </w:rPr>
        <w:t xml:space="preserve">potujočo </w:t>
      </w:r>
      <w:r w:rsidR="00252DC0" w:rsidRPr="004645C7">
        <w:rPr>
          <w:rFonts w:ascii="Bookman Old Style" w:eastAsia="Times New Roman" w:hAnsi="Bookman Old Style" w:cs="Calibri"/>
          <w:sz w:val="20"/>
          <w:szCs w:val="20"/>
          <w:lang w:eastAsia="sl-SI"/>
        </w:rPr>
        <w:t xml:space="preserve">slikarsko razstavo </w:t>
      </w:r>
      <w:r w:rsidR="00252DC0" w:rsidRPr="004645C7">
        <w:rPr>
          <w:rFonts w:ascii="Bookman Old Style" w:eastAsia="Times New Roman" w:hAnsi="Bookman Old Style" w:cs="Calibri"/>
          <w:i/>
          <w:sz w:val="20"/>
          <w:szCs w:val="20"/>
          <w:lang w:eastAsia="sl-SI"/>
        </w:rPr>
        <w:t>V iskanju izgubljenega slikarstva</w:t>
      </w:r>
      <w:r w:rsidR="00252DC0" w:rsidRPr="004645C7">
        <w:rPr>
          <w:rFonts w:ascii="Bookman Old Style" w:eastAsia="Times New Roman" w:hAnsi="Bookman Old Style" w:cs="Calibri"/>
          <w:sz w:val="20"/>
          <w:szCs w:val="20"/>
          <w:lang w:eastAsia="sl-SI"/>
        </w:rPr>
        <w:t xml:space="preserve"> pet</w:t>
      </w:r>
      <w:r w:rsidR="00EA50D8" w:rsidRPr="004645C7">
        <w:rPr>
          <w:rFonts w:ascii="Bookman Old Style" w:eastAsia="Times New Roman" w:hAnsi="Bookman Old Style" w:cs="Calibri"/>
          <w:sz w:val="20"/>
          <w:szCs w:val="20"/>
          <w:lang w:eastAsia="sl-SI"/>
        </w:rPr>
        <w:t>ih</w:t>
      </w:r>
      <w:r w:rsidR="00252DC0" w:rsidRPr="004645C7">
        <w:rPr>
          <w:rFonts w:ascii="Bookman Old Style" w:eastAsia="Times New Roman" w:hAnsi="Bookman Old Style" w:cs="Calibri"/>
          <w:sz w:val="20"/>
          <w:szCs w:val="20"/>
          <w:lang w:eastAsia="sl-SI"/>
        </w:rPr>
        <w:t xml:space="preserve"> avtorjev, profesorjev A</w:t>
      </w:r>
      <w:r w:rsidR="00EA50D8" w:rsidRPr="004645C7">
        <w:rPr>
          <w:rFonts w:ascii="Bookman Old Style" w:eastAsia="Times New Roman" w:hAnsi="Bookman Old Style" w:cs="Calibri"/>
          <w:sz w:val="20"/>
          <w:szCs w:val="20"/>
          <w:lang w:eastAsia="sl-SI"/>
        </w:rPr>
        <w:t xml:space="preserve">kademije za likovno umetnost in oblikovanje v Ljubljani </w:t>
      </w:r>
      <w:r w:rsidR="00BB2EB6" w:rsidRPr="004645C7">
        <w:rPr>
          <w:rFonts w:ascii="Bookman Old Style" w:eastAsia="Times New Roman" w:hAnsi="Bookman Old Style" w:cs="Calibri"/>
          <w:sz w:val="20"/>
          <w:szCs w:val="20"/>
          <w:lang w:eastAsia="sl-SI"/>
        </w:rPr>
        <w:t>(</w:t>
      </w:r>
      <w:r w:rsidR="00EA50D8" w:rsidRPr="004645C7">
        <w:rPr>
          <w:rFonts w:ascii="Bookman Old Style" w:eastAsia="Times New Roman" w:hAnsi="Bookman Old Style" w:cs="Calibri"/>
          <w:sz w:val="20"/>
          <w:szCs w:val="20"/>
          <w:lang w:eastAsia="sl-SI"/>
        </w:rPr>
        <w:t>Emerik</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xml:space="preserve"> Bernard</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Herman</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xml:space="preserve"> Gvardjančič</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Jožef</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xml:space="preserve"> Muhovič</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Franc</w:t>
      </w:r>
      <w:r w:rsidR="00BB2EB6" w:rsidRPr="004645C7">
        <w:rPr>
          <w:rFonts w:ascii="Bookman Old Style" w:eastAsia="Times New Roman" w:hAnsi="Bookman Old Style" w:cs="Calibri"/>
          <w:sz w:val="20"/>
          <w:szCs w:val="20"/>
          <w:lang w:eastAsia="sl-SI"/>
        </w:rPr>
        <w:t>a</w:t>
      </w:r>
      <w:r w:rsidR="00EA50D8" w:rsidRPr="004645C7">
        <w:rPr>
          <w:rFonts w:ascii="Bookman Old Style" w:eastAsia="Times New Roman" w:hAnsi="Bookman Old Style" w:cs="Calibri"/>
          <w:sz w:val="20"/>
          <w:szCs w:val="20"/>
          <w:lang w:eastAsia="sl-SI"/>
        </w:rPr>
        <w:t xml:space="preserve"> Novinc</w:t>
      </w:r>
      <w:r w:rsidR="00BB2EB6" w:rsidRPr="004645C7">
        <w:rPr>
          <w:rFonts w:ascii="Bookman Old Style" w:eastAsia="Times New Roman" w:hAnsi="Bookman Old Style" w:cs="Calibri"/>
          <w:sz w:val="20"/>
          <w:szCs w:val="20"/>
          <w:lang w:eastAsia="sl-SI"/>
        </w:rPr>
        <w:t>a in Branka</w:t>
      </w:r>
      <w:r w:rsidR="00EA50D8" w:rsidRPr="004645C7">
        <w:rPr>
          <w:rFonts w:ascii="Bookman Old Style" w:eastAsia="Times New Roman" w:hAnsi="Bookman Old Style" w:cs="Calibri"/>
          <w:sz w:val="20"/>
          <w:szCs w:val="20"/>
          <w:lang w:eastAsia="sl-SI"/>
        </w:rPr>
        <w:t xml:space="preserve"> Suhy</w:t>
      </w:r>
      <w:r w:rsidR="00BB2EB6" w:rsidRPr="004645C7">
        <w:rPr>
          <w:rFonts w:ascii="Bookman Old Style" w:eastAsia="Times New Roman" w:hAnsi="Bookman Old Style" w:cs="Calibri"/>
          <w:sz w:val="20"/>
          <w:szCs w:val="20"/>
          <w:lang w:eastAsia="sl-SI"/>
        </w:rPr>
        <w:t>ja)</w:t>
      </w:r>
      <w:r w:rsidR="00EA50D8" w:rsidRPr="004645C7">
        <w:rPr>
          <w:rFonts w:ascii="Bookman Old Style" w:eastAsia="Times New Roman" w:hAnsi="Bookman Old Style" w:cs="Calibri"/>
          <w:sz w:val="20"/>
          <w:szCs w:val="20"/>
          <w:lang w:eastAsia="sl-SI"/>
        </w:rPr>
        <w:t>,</w:t>
      </w:r>
      <w:r w:rsidR="00252DC0" w:rsidRPr="004645C7">
        <w:rPr>
          <w:rFonts w:ascii="Bookman Old Style" w:eastAsia="Times New Roman" w:hAnsi="Bookman Old Style" w:cs="Calibri"/>
          <w:sz w:val="20"/>
          <w:szCs w:val="20"/>
          <w:lang w:eastAsia="sl-SI"/>
        </w:rPr>
        <w:t xml:space="preserve"> razstavo Karla Zelenke </w:t>
      </w:r>
      <w:r w:rsidR="00252DC0" w:rsidRPr="004645C7">
        <w:rPr>
          <w:rFonts w:ascii="Bookman Old Style" w:eastAsia="Times New Roman" w:hAnsi="Bookman Old Style" w:cs="Calibri"/>
          <w:i/>
          <w:sz w:val="20"/>
          <w:szCs w:val="20"/>
          <w:lang w:eastAsia="sl-SI"/>
        </w:rPr>
        <w:t>Miniature in slike,</w:t>
      </w:r>
      <w:r w:rsidR="00252DC0" w:rsidRPr="004645C7">
        <w:rPr>
          <w:rFonts w:ascii="Bookman Old Style" w:eastAsia="Times New Roman" w:hAnsi="Bookman Old Style" w:cs="Calibri"/>
          <w:sz w:val="20"/>
          <w:szCs w:val="20"/>
          <w:lang w:eastAsia="sl-SI"/>
        </w:rPr>
        <w:t xml:space="preserve"> </w:t>
      </w:r>
      <w:r w:rsidR="00252DC0" w:rsidRPr="004645C7">
        <w:rPr>
          <w:rFonts w:ascii="Bookman Old Style" w:eastAsia="Times New Roman" w:hAnsi="Bookman Old Style" w:cs="Calibri"/>
          <w:i/>
          <w:sz w:val="20"/>
          <w:szCs w:val="20"/>
          <w:lang w:eastAsia="sl-SI"/>
        </w:rPr>
        <w:t>Grajske norčije</w:t>
      </w:r>
      <w:r w:rsidR="00252DC0" w:rsidRPr="004645C7">
        <w:rPr>
          <w:rFonts w:ascii="Bookman Old Style" w:eastAsia="Times New Roman" w:hAnsi="Bookman Old Style" w:cs="Calibri"/>
          <w:sz w:val="20"/>
          <w:szCs w:val="20"/>
          <w:lang w:eastAsia="sl-SI"/>
        </w:rPr>
        <w:t xml:space="preserve"> v okviru festivala Klovnbuf, glasbene dogodke Bogdane Herman z gosti, Zmajev festival, več multimedisjkih dogodkov, plesne poletne delavnice </w:t>
      </w:r>
      <w:r w:rsidR="00252DC0" w:rsidRPr="004645C7">
        <w:rPr>
          <w:rFonts w:ascii="Bookman Old Style" w:eastAsia="Times New Roman" w:hAnsi="Bookman Old Style" w:cs="Calibri"/>
          <w:i/>
          <w:sz w:val="20"/>
          <w:szCs w:val="20"/>
          <w:lang w:eastAsia="sl-SI"/>
        </w:rPr>
        <w:t>Let's polka</w:t>
      </w:r>
      <w:r w:rsidR="00252DC0" w:rsidRPr="004645C7">
        <w:rPr>
          <w:rFonts w:ascii="Bookman Old Style" w:eastAsia="Times New Roman" w:hAnsi="Bookman Old Style" w:cs="Calibri"/>
          <w:sz w:val="20"/>
          <w:szCs w:val="20"/>
          <w:lang w:eastAsia="sl-SI"/>
        </w:rPr>
        <w:t xml:space="preserve">, cikel predavanj </w:t>
      </w:r>
      <w:r w:rsidR="00252DC0" w:rsidRPr="004645C7">
        <w:rPr>
          <w:rFonts w:ascii="Bookman Old Style" w:eastAsia="Times New Roman" w:hAnsi="Bookman Old Style" w:cs="Calibri"/>
          <w:i/>
          <w:sz w:val="20"/>
          <w:szCs w:val="20"/>
          <w:lang w:eastAsia="sl-SI"/>
        </w:rPr>
        <w:t>Človek in kozmos</w:t>
      </w:r>
      <w:r w:rsidR="00252DC0" w:rsidRPr="004645C7">
        <w:rPr>
          <w:rFonts w:ascii="Bookman Old Style" w:eastAsia="Times New Roman" w:hAnsi="Bookman Old Style" w:cs="Calibri"/>
          <w:sz w:val="20"/>
          <w:szCs w:val="20"/>
          <w:lang w:eastAsia="sl-SI"/>
        </w:rPr>
        <w:t>,</w:t>
      </w:r>
      <w:r w:rsidR="00B95245" w:rsidRPr="004645C7">
        <w:rPr>
          <w:rFonts w:ascii="Bookman Old Style" w:eastAsia="Times New Roman" w:hAnsi="Bookman Old Style" w:cs="Calibri"/>
          <w:sz w:val="20"/>
          <w:szCs w:val="20"/>
          <w:lang w:eastAsia="sl-SI"/>
        </w:rPr>
        <w:t xml:space="preserve"> tradi</w:t>
      </w:r>
      <w:r w:rsidR="00252DC0" w:rsidRPr="004645C7">
        <w:rPr>
          <w:rFonts w:ascii="Bookman Old Style" w:eastAsia="Times New Roman" w:hAnsi="Bookman Old Style" w:cs="Calibri"/>
          <w:sz w:val="20"/>
          <w:szCs w:val="20"/>
          <w:lang w:eastAsia="sl-SI"/>
        </w:rPr>
        <w:t>cionalne dogodke</w:t>
      </w:r>
      <w:r w:rsidR="00BB2EB6" w:rsidRPr="004645C7">
        <w:rPr>
          <w:rFonts w:ascii="Bookman Old Style" w:eastAsia="Times New Roman" w:hAnsi="Bookman Old Style" w:cs="Calibri"/>
          <w:sz w:val="20"/>
          <w:szCs w:val="20"/>
          <w:lang w:eastAsia="sl-SI"/>
        </w:rPr>
        <w:t>,</w:t>
      </w:r>
      <w:r w:rsidR="00252DC0" w:rsidRPr="004645C7">
        <w:rPr>
          <w:rFonts w:ascii="Bookman Old Style" w:eastAsia="Times New Roman" w:hAnsi="Bookman Old Style" w:cs="Calibri"/>
          <w:sz w:val="20"/>
          <w:szCs w:val="20"/>
          <w:lang w:eastAsia="sl-SI"/>
        </w:rPr>
        <w:t xml:space="preserve"> povezane z grajsko trto …</w:t>
      </w:r>
    </w:p>
    <w:p w:rsidR="00785E23" w:rsidRDefault="00785E23" w:rsidP="004645C7">
      <w:pPr>
        <w:spacing w:before="100" w:beforeAutospacing="1" w:after="100" w:afterAutospacing="1" w:line="240" w:lineRule="auto"/>
        <w:jc w:val="both"/>
        <w:rPr>
          <w:rFonts w:ascii="Bookman Old Style" w:eastAsia="Times New Roman" w:hAnsi="Bookman Old Style" w:cs="Calibri"/>
          <w:b/>
          <w:sz w:val="20"/>
          <w:szCs w:val="20"/>
          <w:lang w:eastAsia="sl-SI"/>
        </w:rPr>
      </w:pPr>
    </w:p>
    <w:p w:rsidR="0052527A" w:rsidRPr="004645C7" w:rsidRDefault="006E036D"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b/>
          <w:sz w:val="20"/>
          <w:szCs w:val="20"/>
          <w:lang w:eastAsia="sl-SI"/>
        </w:rPr>
        <w:t xml:space="preserve">Dan </w:t>
      </w:r>
      <w:r w:rsidR="00BB2EB6" w:rsidRPr="004645C7">
        <w:rPr>
          <w:rFonts w:ascii="Bookman Old Style" w:eastAsia="Times New Roman" w:hAnsi="Bookman Old Style" w:cs="Calibri"/>
          <w:b/>
          <w:sz w:val="20"/>
          <w:szCs w:val="20"/>
          <w:lang w:eastAsia="sl-SI"/>
        </w:rPr>
        <w:t>g</w:t>
      </w:r>
      <w:r w:rsidRPr="004645C7">
        <w:rPr>
          <w:rFonts w:ascii="Bookman Old Style" w:eastAsia="Times New Roman" w:hAnsi="Bookman Old Style" w:cs="Calibri"/>
          <w:b/>
          <w:sz w:val="20"/>
          <w:szCs w:val="20"/>
          <w:lang w:eastAsia="sl-SI"/>
        </w:rPr>
        <w:t>radu</w:t>
      </w:r>
      <w:r w:rsidRPr="004645C7">
        <w:rPr>
          <w:rFonts w:ascii="Bookman Old Style" w:eastAsia="Times New Roman" w:hAnsi="Bookman Old Style" w:cs="Calibri"/>
          <w:sz w:val="20"/>
          <w:szCs w:val="20"/>
          <w:lang w:eastAsia="sl-SI"/>
        </w:rPr>
        <w:t xml:space="preserve"> bomo poslej obeleževali 16. maja; na ta dan leta</w:t>
      </w:r>
      <w:r w:rsidR="00BB2EB6" w:rsidRPr="004645C7">
        <w:rPr>
          <w:rFonts w:ascii="Bookman Old Style" w:eastAsia="Times New Roman" w:hAnsi="Bookman Old Style" w:cs="Calibri"/>
          <w:sz w:val="20"/>
          <w:szCs w:val="20"/>
          <w:lang w:eastAsia="sl-SI"/>
        </w:rPr>
        <w:t xml:space="preserve"> 1905 je namreč mesto Ljubljana pod županom Ivanom Hribarjem</w:t>
      </w:r>
      <w:r w:rsidRPr="004645C7">
        <w:rPr>
          <w:rFonts w:ascii="Bookman Old Style" w:eastAsia="Times New Roman" w:hAnsi="Bookman Old Style" w:cs="Calibri"/>
          <w:sz w:val="20"/>
          <w:szCs w:val="20"/>
          <w:lang w:eastAsia="sl-SI"/>
        </w:rPr>
        <w:t xml:space="preserve"> odkupilo Ljubljanski grad od deželnih oblasti. </w:t>
      </w:r>
      <w:r w:rsidR="00BE52EA" w:rsidRPr="004645C7">
        <w:rPr>
          <w:rFonts w:ascii="Bookman Old Style" w:eastAsia="Times New Roman" w:hAnsi="Bookman Old Style" w:cs="Calibri"/>
          <w:sz w:val="20"/>
          <w:szCs w:val="20"/>
          <w:lang w:eastAsia="sl-SI"/>
        </w:rPr>
        <w:t>Tako bomo letos že dan prej</w:t>
      </w:r>
      <w:r w:rsidR="00BD2F0B" w:rsidRPr="004645C7">
        <w:rPr>
          <w:rFonts w:ascii="Bookman Old Style" w:eastAsia="Times New Roman" w:hAnsi="Bookman Old Style" w:cs="Calibri"/>
          <w:sz w:val="20"/>
          <w:szCs w:val="20"/>
          <w:lang w:eastAsia="sl-SI"/>
        </w:rPr>
        <w:t xml:space="preserve"> </w:t>
      </w:r>
      <w:r w:rsidR="00BE52EA" w:rsidRPr="004645C7">
        <w:rPr>
          <w:rFonts w:ascii="Bookman Old Style" w:eastAsia="Times New Roman" w:hAnsi="Bookman Old Style" w:cs="Calibri"/>
          <w:sz w:val="20"/>
          <w:szCs w:val="20"/>
          <w:lang w:eastAsia="sl-SI"/>
        </w:rPr>
        <w:t>(</w:t>
      </w:r>
      <w:r w:rsidR="00BD2F0B" w:rsidRPr="004645C7">
        <w:rPr>
          <w:rFonts w:ascii="Bookman Old Style" w:eastAsia="Times New Roman" w:hAnsi="Bookman Old Style" w:cs="Calibri"/>
          <w:sz w:val="20"/>
          <w:szCs w:val="20"/>
          <w:lang w:eastAsia="sl-SI"/>
        </w:rPr>
        <w:t xml:space="preserve">v nedeljo, 15. </w:t>
      </w:r>
      <w:r w:rsidR="00BE52EA" w:rsidRPr="004645C7">
        <w:rPr>
          <w:rFonts w:ascii="Bookman Old Style" w:eastAsia="Times New Roman" w:hAnsi="Bookman Old Style" w:cs="Calibri"/>
          <w:sz w:val="20"/>
          <w:szCs w:val="20"/>
          <w:lang w:eastAsia="sl-SI"/>
        </w:rPr>
        <w:t>m</w:t>
      </w:r>
      <w:r w:rsidR="00BD2F0B" w:rsidRPr="004645C7">
        <w:rPr>
          <w:rFonts w:ascii="Bookman Old Style" w:eastAsia="Times New Roman" w:hAnsi="Bookman Old Style" w:cs="Calibri"/>
          <w:sz w:val="20"/>
          <w:szCs w:val="20"/>
          <w:lang w:eastAsia="sl-SI"/>
        </w:rPr>
        <w:t>aja</w:t>
      </w:r>
      <w:r w:rsidR="00BE52EA" w:rsidRPr="004645C7">
        <w:rPr>
          <w:rFonts w:ascii="Bookman Old Style" w:eastAsia="Times New Roman" w:hAnsi="Bookman Old Style" w:cs="Calibri"/>
          <w:sz w:val="20"/>
          <w:szCs w:val="20"/>
          <w:lang w:eastAsia="sl-SI"/>
        </w:rPr>
        <w:t>)</w:t>
      </w:r>
      <w:r w:rsidR="00BD2F0B" w:rsidRPr="004645C7">
        <w:rPr>
          <w:rFonts w:ascii="Bookman Old Style" w:eastAsia="Times New Roman" w:hAnsi="Bookman Old Style" w:cs="Calibri"/>
          <w:sz w:val="20"/>
          <w:szCs w:val="20"/>
          <w:lang w:eastAsia="sl-SI"/>
        </w:rPr>
        <w:t xml:space="preserve"> na široko odprli grajska vrata </w:t>
      </w:r>
      <w:r w:rsidR="00C47C60" w:rsidRPr="004645C7">
        <w:rPr>
          <w:rFonts w:ascii="Bookman Old Style" w:eastAsia="Times New Roman" w:hAnsi="Bookman Old Style" w:cs="Calibri"/>
          <w:sz w:val="20"/>
          <w:szCs w:val="20"/>
          <w:lang w:eastAsia="sl-SI"/>
        </w:rPr>
        <w:t xml:space="preserve">in </w:t>
      </w:r>
      <w:r w:rsidR="0052527A" w:rsidRPr="004645C7">
        <w:rPr>
          <w:rFonts w:ascii="Bookman Old Style" w:eastAsia="Times New Roman" w:hAnsi="Bookman Old Style" w:cs="Calibri"/>
          <w:sz w:val="20"/>
          <w:szCs w:val="20"/>
          <w:lang w:eastAsia="sl-SI"/>
        </w:rPr>
        <w:t>ob</w:t>
      </w:r>
      <w:r w:rsidR="00BB2EB6" w:rsidRPr="004645C7">
        <w:rPr>
          <w:rFonts w:ascii="Bookman Old Style" w:eastAsia="Times New Roman" w:hAnsi="Bookman Old Style" w:cs="Calibri"/>
          <w:sz w:val="20"/>
          <w:szCs w:val="20"/>
          <w:lang w:eastAsia="sl-SI"/>
        </w:rPr>
        <w:t>iskovalcem poleg ostalih vsebin</w:t>
      </w:r>
      <w:r w:rsidR="0052527A" w:rsidRPr="004645C7">
        <w:rPr>
          <w:rFonts w:ascii="Bookman Old Style" w:eastAsia="Times New Roman" w:hAnsi="Bookman Old Style" w:cs="Calibri"/>
          <w:sz w:val="20"/>
          <w:szCs w:val="20"/>
          <w:lang w:eastAsia="sl-SI"/>
        </w:rPr>
        <w:t xml:space="preserve"> brezplačno ponudili na ogled tudi Virtualni muzej, katerega 10-letnico delovanja </w:t>
      </w:r>
      <w:r w:rsidR="00BB2EB6" w:rsidRPr="004645C7">
        <w:rPr>
          <w:rFonts w:ascii="Bookman Old Style" w:eastAsia="Times New Roman" w:hAnsi="Bookman Old Style" w:cs="Calibri"/>
          <w:sz w:val="20"/>
          <w:szCs w:val="20"/>
          <w:lang w:eastAsia="sl-SI"/>
        </w:rPr>
        <w:t>praznujemo prav maja letos</w:t>
      </w:r>
      <w:r w:rsidR="00B64130" w:rsidRPr="004645C7">
        <w:rPr>
          <w:rFonts w:ascii="Bookman Old Style" w:eastAsia="Times New Roman" w:hAnsi="Bookman Old Style" w:cs="Calibri"/>
          <w:sz w:val="20"/>
          <w:szCs w:val="20"/>
          <w:lang w:eastAsia="sl-SI"/>
        </w:rPr>
        <w:t xml:space="preserve">. V letu </w:t>
      </w:r>
      <w:r w:rsidR="0052527A" w:rsidRPr="004645C7">
        <w:rPr>
          <w:rFonts w:ascii="Bookman Old Style" w:eastAsia="Times New Roman" w:hAnsi="Bookman Old Style" w:cs="Calibri"/>
          <w:sz w:val="20"/>
          <w:szCs w:val="20"/>
          <w:lang w:eastAsia="sl-SI"/>
        </w:rPr>
        <w:t xml:space="preserve">2001 </w:t>
      </w:r>
      <w:r w:rsidR="00B64130" w:rsidRPr="004645C7">
        <w:rPr>
          <w:rFonts w:ascii="Bookman Old Style" w:eastAsia="Times New Roman" w:hAnsi="Bookman Old Style" w:cs="Calibri"/>
          <w:sz w:val="20"/>
          <w:szCs w:val="20"/>
          <w:lang w:eastAsia="sl-SI"/>
        </w:rPr>
        <w:t xml:space="preserve">ga je </w:t>
      </w:r>
      <w:r w:rsidR="0052527A" w:rsidRPr="004645C7">
        <w:rPr>
          <w:rFonts w:ascii="Bookman Old Style" w:eastAsia="Times New Roman" w:hAnsi="Bookman Old Style" w:cs="Calibri"/>
          <w:sz w:val="20"/>
          <w:szCs w:val="20"/>
          <w:lang w:eastAsia="sl-SI"/>
        </w:rPr>
        <w:t>prebivalcem in obiskovalcem Ljubljane podarila Tobačna Ljubljana</w:t>
      </w:r>
      <w:r w:rsidR="00B64130" w:rsidRPr="004645C7">
        <w:rPr>
          <w:rFonts w:ascii="Bookman Old Style" w:eastAsia="Times New Roman" w:hAnsi="Bookman Old Style" w:cs="Calibri"/>
          <w:sz w:val="20"/>
          <w:szCs w:val="20"/>
          <w:lang w:eastAsia="sl-SI"/>
        </w:rPr>
        <w:t xml:space="preserve">. V </w:t>
      </w:r>
      <w:r w:rsidR="0052527A" w:rsidRPr="004645C7">
        <w:rPr>
          <w:rFonts w:ascii="Bookman Old Style" w:eastAsia="Times New Roman" w:hAnsi="Bookman Old Style" w:cs="Calibri"/>
          <w:sz w:val="20"/>
          <w:szCs w:val="20"/>
          <w:lang w:eastAsia="sl-SI"/>
        </w:rPr>
        <w:t xml:space="preserve">desetih letih </w:t>
      </w:r>
      <w:r w:rsidR="00BB2EB6" w:rsidRPr="004645C7">
        <w:rPr>
          <w:rFonts w:ascii="Bookman Old Style" w:eastAsia="Times New Roman" w:hAnsi="Bookman Old Style" w:cs="Calibri"/>
          <w:sz w:val="20"/>
          <w:szCs w:val="20"/>
          <w:lang w:eastAsia="sl-SI"/>
        </w:rPr>
        <w:t>si ga je ogledalo že več kot</w:t>
      </w:r>
      <w:r w:rsidR="00C47C60" w:rsidRPr="004645C7">
        <w:rPr>
          <w:rFonts w:ascii="Bookman Old Style" w:eastAsia="Times New Roman" w:hAnsi="Bookman Old Style" w:cs="Calibri"/>
          <w:sz w:val="20"/>
          <w:szCs w:val="20"/>
          <w:lang w:eastAsia="sl-SI"/>
        </w:rPr>
        <w:t xml:space="preserve"> milijon obiskovalcev. 16</w:t>
      </w:r>
      <w:r w:rsidR="00BB2EB6" w:rsidRPr="004645C7">
        <w:rPr>
          <w:rFonts w:ascii="Bookman Old Style" w:eastAsia="Times New Roman" w:hAnsi="Bookman Old Style" w:cs="Calibri"/>
          <w:sz w:val="20"/>
          <w:szCs w:val="20"/>
          <w:lang w:eastAsia="sl-SI"/>
        </w:rPr>
        <w:t>. maja bomo na Ljubljanski g</w:t>
      </w:r>
      <w:r w:rsidR="00C47C60" w:rsidRPr="004645C7">
        <w:rPr>
          <w:rFonts w:ascii="Bookman Old Style" w:eastAsia="Times New Roman" w:hAnsi="Bookman Old Style" w:cs="Calibri"/>
          <w:sz w:val="20"/>
          <w:szCs w:val="20"/>
          <w:lang w:eastAsia="sl-SI"/>
        </w:rPr>
        <w:t xml:space="preserve">rad povabili najmlajše in šolarje. </w:t>
      </w:r>
    </w:p>
    <w:p w:rsidR="00BE1A98" w:rsidRPr="004645C7" w:rsidRDefault="00BE1A98"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 xml:space="preserve">S področja </w:t>
      </w:r>
      <w:r w:rsidRPr="004645C7">
        <w:rPr>
          <w:rFonts w:ascii="Bookman Old Style" w:eastAsia="Times New Roman" w:hAnsi="Bookman Old Style" w:cs="Calibri"/>
          <w:b/>
          <w:sz w:val="20"/>
          <w:szCs w:val="20"/>
          <w:lang w:eastAsia="sl-SI"/>
        </w:rPr>
        <w:t>investicij</w:t>
      </w:r>
      <w:r w:rsidRPr="004645C7">
        <w:rPr>
          <w:rFonts w:ascii="Bookman Old Style" w:eastAsia="Times New Roman" w:hAnsi="Bookman Old Style" w:cs="Calibri"/>
          <w:sz w:val="20"/>
          <w:szCs w:val="20"/>
          <w:lang w:eastAsia="sl-SI"/>
        </w:rPr>
        <w:t xml:space="preserve"> je v letu 2011 pred</w:t>
      </w:r>
      <w:r w:rsidR="00A572B9" w:rsidRPr="004645C7">
        <w:rPr>
          <w:rFonts w:ascii="Bookman Old Style" w:eastAsia="Times New Roman" w:hAnsi="Bookman Old Style" w:cs="Calibri"/>
          <w:sz w:val="20"/>
          <w:szCs w:val="20"/>
          <w:lang w:eastAsia="sl-SI"/>
        </w:rPr>
        <w:t>videna obnova trakta A – stolp s</w:t>
      </w:r>
      <w:r w:rsidRPr="004645C7">
        <w:rPr>
          <w:rFonts w:ascii="Bookman Old Style" w:eastAsia="Times New Roman" w:hAnsi="Bookman Old Style" w:cs="Calibri"/>
          <w:sz w:val="20"/>
          <w:szCs w:val="20"/>
          <w:lang w:eastAsia="sl-SI"/>
        </w:rPr>
        <w:t>trelcev – v vseh štirih nivojih. V zgornjem nivoju, osrednjem prostoru s Kobetovimi in Pregljevimi</w:t>
      </w:r>
      <w:r w:rsidR="00A572B9" w:rsidRPr="004645C7">
        <w:rPr>
          <w:rFonts w:ascii="Bookman Old Style" w:eastAsia="Times New Roman" w:hAnsi="Bookman Old Style" w:cs="Calibri"/>
          <w:sz w:val="20"/>
          <w:szCs w:val="20"/>
          <w:lang w:eastAsia="sl-SI"/>
        </w:rPr>
        <w:t xml:space="preserve"> </w:t>
      </w:r>
      <w:r w:rsidRPr="004645C7">
        <w:rPr>
          <w:rFonts w:ascii="Bookman Old Style" w:eastAsia="Times New Roman" w:hAnsi="Bookman Old Style" w:cs="Calibri"/>
          <w:sz w:val="20"/>
          <w:szCs w:val="20"/>
          <w:lang w:eastAsia="sl-SI"/>
        </w:rPr>
        <w:t>sgraffiti, je načrtovana gostilna s teraso</w:t>
      </w:r>
      <w:r w:rsidR="00252DC0" w:rsidRPr="004645C7">
        <w:rPr>
          <w:rFonts w:ascii="Bookman Old Style" w:eastAsia="Times New Roman" w:hAnsi="Bookman Old Style" w:cs="Calibri"/>
          <w:sz w:val="20"/>
          <w:szCs w:val="20"/>
          <w:lang w:eastAsia="sl-SI"/>
        </w:rPr>
        <w:t>. Servisni prostori bodo razporejeni po dveh nivojih nižje</w:t>
      </w:r>
      <w:r w:rsidR="00D228DA" w:rsidRPr="004645C7">
        <w:rPr>
          <w:rFonts w:ascii="Bookman Old Style" w:eastAsia="Times New Roman" w:hAnsi="Bookman Old Style" w:cs="Calibri"/>
          <w:sz w:val="20"/>
          <w:szCs w:val="20"/>
          <w:lang w:eastAsia="sl-SI"/>
        </w:rPr>
        <w:t xml:space="preserve">, prav tako povezava z osrednjim krožnim stopniščem in servisnim dvigalom, ki bo namenjen tudi gibalno oviranim. Razpis za gradbena dela je </w:t>
      </w:r>
      <w:r w:rsidR="00F81EE2" w:rsidRPr="004645C7">
        <w:rPr>
          <w:rFonts w:ascii="Bookman Old Style" w:eastAsia="Times New Roman" w:hAnsi="Bookman Old Style" w:cs="Calibri"/>
          <w:sz w:val="20"/>
          <w:szCs w:val="20"/>
          <w:lang w:eastAsia="sl-SI"/>
        </w:rPr>
        <w:t xml:space="preserve">že </w:t>
      </w:r>
      <w:r w:rsidR="00A572B9" w:rsidRPr="004645C7">
        <w:rPr>
          <w:rFonts w:ascii="Bookman Old Style" w:eastAsia="Times New Roman" w:hAnsi="Bookman Old Style" w:cs="Calibri"/>
          <w:sz w:val="20"/>
          <w:szCs w:val="20"/>
          <w:lang w:eastAsia="sl-SI"/>
        </w:rPr>
        <w:t>zaklju</w:t>
      </w:r>
      <w:r w:rsidR="00D228DA" w:rsidRPr="004645C7">
        <w:rPr>
          <w:rFonts w:ascii="Bookman Old Style" w:eastAsia="Times New Roman" w:hAnsi="Bookman Old Style" w:cs="Calibri"/>
          <w:sz w:val="20"/>
          <w:szCs w:val="20"/>
          <w:lang w:eastAsia="sl-SI"/>
        </w:rPr>
        <w:t>čen</w:t>
      </w:r>
      <w:r w:rsidR="00F81EE2" w:rsidRPr="004645C7">
        <w:rPr>
          <w:rFonts w:ascii="Bookman Old Style" w:eastAsia="Times New Roman" w:hAnsi="Bookman Old Style" w:cs="Calibri"/>
          <w:sz w:val="20"/>
          <w:szCs w:val="20"/>
          <w:lang w:eastAsia="sl-SI"/>
        </w:rPr>
        <w:t xml:space="preserve">, podpis pogodbe je predviden v marcu 2011, </w:t>
      </w:r>
      <w:r w:rsidR="00A572B9" w:rsidRPr="004645C7">
        <w:rPr>
          <w:rFonts w:ascii="Bookman Old Style" w:eastAsia="Times New Roman" w:hAnsi="Bookman Old Style" w:cs="Calibri"/>
          <w:sz w:val="20"/>
          <w:szCs w:val="20"/>
          <w:lang w:eastAsia="sl-SI"/>
        </w:rPr>
        <w:t xml:space="preserve">konec </w:t>
      </w:r>
      <w:r w:rsidR="00F81EE2" w:rsidRPr="004645C7">
        <w:rPr>
          <w:rFonts w:ascii="Bookman Old Style" w:eastAsia="Times New Roman" w:hAnsi="Bookman Old Style" w:cs="Calibri"/>
          <w:sz w:val="20"/>
          <w:szCs w:val="20"/>
          <w:lang w:eastAsia="sl-SI"/>
        </w:rPr>
        <w:t xml:space="preserve">del pa konec leta 2011. </w:t>
      </w:r>
    </w:p>
    <w:p w:rsidR="00D228DA" w:rsidRPr="004645C7" w:rsidRDefault="00D228DA"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 xml:space="preserve">V </w:t>
      </w:r>
      <w:r w:rsidR="00196FA6" w:rsidRPr="004645C7">
        <w:rPr>
          <w:rFonts w:ascii="Bookman Old Style" w:eastAsia="Times New Roman" w:hAnsi="Bookman Old Style" w:cs="Calibri"/>
          <w:sz w:val="20"/>
          <w:szCs w:val="20"/>
          <w:lang w:eastAsia="sl-SI"/>
        </w:rPr>
        <w:t>tem letu</w:t>
      </w:r>
      <w:r w:rsidRPr="004645C7">
        <w:rPr>
          <w:rFonts w:ascii="Bookman Old Style" w:eastAsia="Times New Roman" w:hAnsi="Bookman Old Style" w:cs="Calibri"/>
          <w:sz w:val="20"/>
          <w:szCs w:val="20"/>
          <w:lang w:eastAsia="sl-SI"/>
        </w:rPr>
        <w:t xml:space="preserve"> bo dokončana tudi obnova Lapidarija </w:t>
      </w:r>
      <w:r w:rsidR="00F81EE2" w:rsidRPr="004645C7">
        <w:rPr>
          <w:rFonts w:ascii="Bookman Old Style" w:eastAsia="Times New Roman" w:hAnsi="Bookman Old Style" w:cs="Calibri"/>
          <w:sz w:val="20"/>
          <w:szCs w:val="20"/>
          <w:lang w:eastAsia="sl-SI"/>
        </w:rPr>
        <w:t>KLMT, ki je povezovalni trakt med zgornjo postaje vzpenjače, Galerijo S, Peterokotnim stolpom, kapelo, Sklano dvorano, Gostilno na gradu in bodočo Hribarjevo dvorano. Obnova je zaradi prisilne poravnave izvajalca del</w:t>
      </w:r>
      <w:r w:rsidR="00196FA6" w:rsidRPr="004645C7">
        <w:rPr>
          <w:rFonts w:ascii="Bookman Old Style" w:eastAsia="Times New Roman" w:hAnsi="Bookman Old Style" w:cs="Calibri"/>
          <w:sz w:val="20"/>
          <w:szCs w:val="20"/>
          <w:lang w:eastAsia="sl-SI"/>
        </w:rPr>
        <w:t>,</w:t>
      </w:r>
      <w:r w:rsidR="00F81EE2" w:rsidRPr="004645C7">
        <w:rPr>
          <w:rFonts w:ascii="Bookman Old Style" w:eastAsia="Times New Roman" w:hAnsi="Bookman Old Style" w:cs="Calibri"/>
          <w:sz w:val="20"/>
          <w:szCs w:val="20"/>
          <w:lang w:eastAsia="sl-SI"/>
        </w:rPr>
        <w:t xml:space="preserve"> podjetja SCT d.d.</w:t>
      </w:r>
      <w:r w:rsidR="00196FA6" w:rsidRPr="004645C7">
        <w:rPr>
          <w:rFonts w:ascii="Bookman Old Style" w:eastAsia="Times New Roman" w:hAnsi="Bookman Old Style" w:cs="Calibri"/>
          <w:sz w:val="20"/>
          <w:szCs w:val="20"/>
          <w:lang w:eastAsia="sl-SI"/>
        </w:rPr>
        <w:t>,</w:t>
      </w:r>
      <w:r w:rsidR="00F81EE2" w:rsidRPr="004645C7">
        <w:rPr>
          <w:rFonts w:ascii="Bookman Old Style" w:eastAsia="Times New Roman" w:hAnsi="Bookman Old Style" w:cs="Calibri"/>
          <w:sz w:val="20"/>
          <w:szCs w:val="20"/>
          <w:lang w:eastAsia="sl-SI"/>
        </w:rPr>
        <w:t xml:space="preserve"> trenutno </w:t>
      </w:r>
      <w:r w:rsidR="00196FA6" w:rsidRPr="004645C7">
        <w:rPr>
          <w:rFonts w:ascii="Bookman Old Style" w:eastAsia="Times New Roman" w:hAnsi="Bookman Old Style" w:cs="Calibri"/>
          <w:sz w:val="20"/>
          <w:szCs w:val="20"/>
          <w:lang w:eastAsia="sl-SI"/>
        </w:rPr>
        <w:t xml:space="preserve">žal ustavljena, </w:t>
      </w:r>
      <w:r w:rsidR="00F81EE2" w:rsidRPr="004645C7">
        <w:rPr>
          <w:rFonts w:ascii="Bookman Old Style" w:eastAsia="Times New Roman" w:hAnsi="Bookman Old Style" w:cs="Calibri"/>
          <w:sz w:val="20"/>
          <w:szCs w:val="20"/>
          <w:lang w:eastAsia="sl-SI"/>
        </w:rPr>
        <w:t xml:space="preserve">vendar predvidevamo, da se bo v marcu nadaljevala in </w:t>
      </w:r>
      <w:r w:rsidR="00A572B9" w:rsidRPr="004645C7">
        <w:rPr>
          <w:rFonts w:ascii="Bookman Old Style" w:eastAsia="Times New Roman" w:hAnsi="Bookman Old Style" w:cs="Calibri"/>
          <w:sz w:val="20"/>
          <w:szCs w:val="20"/>
          <w:lang w:eastAsia="sl-SI"/>
        </w:rPr>
        <w:t>končala</w:t>
      </w:r>
      <w:r w:rsidR="00F81EE2" w:rsidRPr="004645C7">
        <w:rPr>
          <w:rFonts w:ascii="Bookman Old Style" w:eastAsia="Times New Roman" w:hAnsi="Bookman Old Style" w:cs="Calibri"/>
          <w:sz w:val="20"/>
          <w:szCs w:val="20"/>
          <w:lang w:eastAsia="sl-SI"/>
        </w:rPr>
        <w:t xml:space="preserve"> pred poletjem 2011. </w:t>
      </w:r>
    </w:p>
    <w:p w:rsidR="001D2DAD" w:rsidRPr="004645C7" w:rsidRDefault="001D2DAD"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Mestna občina Ljubljana, ki je ustanoviteljica zavoda Ljubljanski grad, zagotavlja finančna sredstva za investicije. Prav tako pokriva stroške plač zaposlenih, delno tudi materialne in programske stroške. Višina sredstev financiranja za leto 2011 bo znana po sprejemu proračuna Mestne občine Ljubljana konec marca, ko bo zavod dobil odločbo o financiranju.</w:t>
      </w:r>
    </w:p>
    <w:p w:rsidR="00252DC0" w:rsidRPr="004645C7" w:rsidRDefault="00252DC0"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Veliko misli je usmerjenih naprej, zastavljeni so novi cilji</w:t>
      </w:r>
      <w:r w:rsidR="00D228DA" w:rsidRPr="004645C7">
        <w:rPr>
          <w:rFonts w:ascii="Bookman Old Style" w:eastAsia="Times New Roman" w:hAnsi="Bookman Old Style" w:cs="Calibri"/>
          <w:sz w:val="20"/>
          <w:szCs w:val="20"/>
          <w:lang w:eastAsia="sl-SI"/>
        </w:rPr>
        <w:t xml:space="preserve">, med katerimi je nova v. d. direktorice izpostavila </w:t>
      </w:r>
      <w:r w:rsidR="00D56815" w:rsidRPr="004645C7">
        <w:rPr>
          <w:rFonts w:ascii="Bookman Old Style" w:eastAsia="Times New Roman" w:hAnsi="Bookman Old Style" w:cs="Calibri"/>
          <w:sz w:val="20"/>
          <w:szCs w:val="20"/>
          <w:lang w:eastAsia="sl-SI"/>
        </w:rPr>
        <w:t xml:space="preserve">predvsem </w:t>
      </w:r>
      <w:r w:rsidR="00D228DA" w:rsidRPr="004645C7">
        <w:rPr>
          <w:rFonts w:ascii="Bookman Old Style" w:eastAsia="Times New Roman" w:hAnsi="Bookman Old Style" w:cs="Calibri"/>
          <w:sz w:val="20"/>
          <w:szCs w:val="20"/>
          <w:lang w:eastAsia="sl-SI"/>
        </w:rPr>
        <w:t>naslednje:</w:t>
      </w:r>
      <w:r w:rsidR="00A572B9" w:rsidRPr="004645C7">
        <w:rPr>
          <w:rFonts w:ascii="Bookman Old Style" w:eastAsia="Times New Roman" w:hAnsi="Bookman Old Style" w:cs="Calibri"/>
          <w:sz w:val="20"/>
          <w:szCs w:val="20"/>
          <w:lang w:eastAsia="sl-SI"/>
        </w:rPr>
        <w:t xml:space="preserve"> »Naša želja je, da na leto na Ljubljanski g</w:t>
      </w:r>
      <w:r w:rsidR="00D228DA" w:rsidRPr="004645C7">
        <w:rPr>
          <w:rFonts w:ascii="Bookman Old Style" w:eastAsia="Times New Roman" w:hAnsi="Bookman Old Style" w:cs="Calibri"/>
          <w:sz w:val="20"/>
          <w:szCs w:val="20"/>
          <w:lang w:eastAsia="sl-SI"/>
        </w:rPr>
        <w:t xml:space="preserve">rad privabimo milijon obiskovalcev. </w:t>
      </w:r>
      <w:r w:rsidR="00A572B9" w:rsidRPr="004645C7">
        <w:rPr>
          <w:rFonts w:ascii="Bookman Old Style" w:eastAsia="Times New Roman" w:hAnsi="Bookman Old Style" w:cs="Calibri"/>
          <w:sz w:val="20"/>
          <w:szCs w:val="20"/>
          <w:lang w:eastAsia="sl-SI"/>
        </w:rPr>
        <w:t>Naš</w:t>
      </w:r>
      <w:r w:rsidR="00D228DA" w:rsidRPr="004645C7">
        <w:rPr>
          <w:rFonts w:ascii="Bookman Old Style" w:eastAsia="Times New Roman" w:hAnsi="Bookman Old Style" w:cs="Calibri"/>
          <w:sz w:val="20"/>
          <w:szCs w:val="20"/>
          <w:lang w:eastAsia="sl-SI"/>
        </w:rPr>
        <w:t xml:space="preserve"> grad je unikat</w:t>
      </w:r>
      <w:r w:rsidR="00A572B9" w:rsidRPr="004645C7">
        <w:rPr>
          <w:rFonts w:ascii="Bookman Old Style" w:eastAsia="Times New Roman" w:hAnsi="Bookman Old Style" w:cs="Calibri"/>
          <w:sz w:val="20"/>
          <w:szCs w:val="20"/>
          <w:lang w:eastAsia="sl-SI"/>
        </w:rPr>
        <w:t>en</w:t>
      </w:r>
      <w:r w:rsidR="00D228DA" w:rsidRPr="004645C7">
        <w:rPr>
          <w:rFonts w:ascii="Bookman Old Style" w:eastAsia="Times New Roman" w:hAnsi="Bookman Old Style" w:cs="Calibri"/>
          <w:sz w:val="20"/>
          <w:szCs w:val="20"/>
          <w:lang w:eastAsia="sl-SI"/>
        </w:rPr>
        <w:t>, zavedamo se, da je prava redkost. Glede na raznolikost vsebin in strukturo obiskovalcev</w:t>
      </w:r>
      <w:r w:rsidR="00A572B9" w:rsidRPr="004645C7">
        <w:rPr>
          <w:rFonts w:ascii="Bookman Old Style" w:eastAsia="Times New Roman" w:hAnsi="Bookman Old Style" w:cs="Calibri"/>
          <w:sz w:val="20"/>
          <w:szCs w:val="20"/>
          <w:lang w:eastAsia="sl-SI"/>
        </w:rPr>
        <w:t xml:space="preserve"> Ljubljanski g</w:t>
      </w:r>
      <w:r w:rsidR="001D2DAD" w:rsidRPr="004645C7">
        <w:rPr>
          <w:rFonts w:ascii="Bookman Old Style" w:eastAsia="Times New Roman" w:hAnsi="Bookman Old Style" w:cs="Calibri"/>
          <w:sz w:val="20"/>
          <w:szCs w:val="20"/>
          <w:lang w:eastAsia="sl-SI"/>
        </w:rPr>
        <w:t xml:space="preserve">rad dobiva podobo slovenske akropole, kot ga je imenoval že </w:t>
      </w:r>
      <w:r w:rsidR="00D228DA" w:rsidRPr="004645C7">
        <w:rPr>
          <w:rFonts w:ascii="Bookman Old Style" w:eastAsia="Times New Roman" w:hAnsi="Bookman Old Style" w:cs="Calibri"/>
          <w:sz w:val="20"/>
          <w:szCs w:val="20"/>
          <w:lang w:eastAsia="sl-SI"/>
        </w:rPr>
        <w:t xml:space="preserve">Jože Plečnik. </w:t>
      </w:r>
      <w:r w:rsidR="00D56815" w:rsidRPr="004645C7">
        <w:rPr>
          <w:rFonts w:ascii="Bookman Old Style" w:eastAsia="Times New Roman" w:hAnsi="Bookman Old Style" w:cs="Calibri"/>
          <w:sz w:val="20"/>
          <w:szCs w:val="20"/>
          <w:lang w:eastAsia="sl-SI"/>
        </w:rPr>
        <w:t xml:space="preserve">Celovito ponudbo kulturnih, turističnih, pedagoških, andragoških, gostinskih in drugih storitev </w:t>
      </w:r>
      <w:r w:rsidR="00A572B9" w:rsidRPr="004645C7">
        <w:rPr>
          <w:rFonts w:ascii="Bookman Old Style" w:eastAsia="Times New Roman" w:hAnsi="Bookman Old Style" w:cs="Calibri"/>
          <w:sz w:val="20"/>
          <w:szCs w:val="20"/>
          <w:lang w:eastAsia="sl-SI"/>
        </w:rPr>
        <w:t>z</w:t>
      </w:r>
      <w:r w:rsidR="00D56815" w:rsidRPr="004645C7">
        <w:rPr>
          <w:rFonts w:ascii="Bookman Old Style" w:eastAsia="Times New Roman" w:hAnsi="Bookman Old Style" w:cs="Calibri"/>
          <w:sz w:val="20"/>
          <w:szCs w:val="20"/>
          <w:lang w:eastAsia="sl-SI"/>
        </w:rPr>
        <w:t>agotavlja</w:t>
      </w:r>
      <w:r w:rsidR="00A572B9" w:rsidRPr="004645C7">
        <w:rPr>
          <w:rFonts w:ascii="Bookman Old Style" w:eastAsia="Times New Roman" w:hAnsi="Bookman Old Style" w:cs="Calibri"/>
          <w:sz w:val="20"/>
          <w:szCs w:val="20"/>
          <w:lang w:eastAsia="sl-SI"/>
        </w:rPr>
        <w:t>mo</w:t>
      </w:r>
      <w:r w:rsidR="00D56815" w:rsidRPr="004645C7">
        <w:rPr>
          <w:rFonts w:ascii="Bookman Old Style" w:eastAsia="Times New Roman" w:hAnsi="Bookman Old Style" w:cs="Calibri"/>
          <w:sz w:val="20"/>
          <w:szCs w:val="20"/>
          <w:lang w:eastAsia="sl-SI"/>
        </w:rPr>
        <w:t xml:space="preserve"> že zdaj, razvijali in dopolnjevali pa jih bomo tudi v prihodnje. </w:t>
      </w:r>
      <w:r w:rsidR="00D228DA" w:rsidRPr="004645C7">
        <w:rPr>
          <w:rFonts w:ascii="Bookman Old Style" w:eastAsia="Times New Roman" w:hAnsi="Bookman Old Style" w:cs="Calibri"/>
          <w:sz w:val="20"/>
          <w:szCs w:val="20"/>
          <w:lang w:eastAsia="sl-SI"/>
        </w:rPr>
        <w:t xml:space="preserve">Nadaljevali bomo </w:t>
      </w:r>
      <w:r w:rsidR="00A572B9" w:rsidRPr="004645C7">
        <w:rPr>
          <w:rFonts w:ascii="Bookman Old Style" w:eastAsia="Times New Roman" w:hAnsi="Bookman Old Style" w:cs="Calibri"/>
          <w:sz w:val="20"/>
          <w:szCs w:val="20"/>
          <w:lang w:eastAsia="sl-SI"/>
        </w:rPr>
        <w:t>obnovitvena dela</w:t>
      </w:r>
      <w:r w:rsidR="00D228DA" w:rsidRPr="004645C7">
        <w:rPr>
          <w:rFonts w:ascii="Bookman Old Style" w:eastAsia="Times New Roman" w:hAnsi="Bookman Old Style" w:cs="Calibri"/>
          <w:sz w:val="20"/>
          <w:szCs w:val="20"/>
          <w:lang w:eastAsia="sl-SI"/>
        </w:rPr>
        <w:t>, razširili gostinsko ponudbo, jo dopolnili tudi z vinoteko</w:t>
      </w:r>
      <w:r w:rsidR="00A572B9" w:rsidRPr="004645C7">
        <w:rPr>
          <w:rFonts w:ascii="Bookman Old Style" w:eastAsia="Times New Roman" w:hAnsi="Bookman Old Style" w:cs="Calibri"/>
          <w:sz w:val="20"/>
          <w:szCs w:val="20"/>
          <w:lang w:eastAsia="sl-SI"/>
        </w:rPr>
        <w:t>, skupaj z u</w:t>
      </w:r>
      <w:r w:rsidR="001F6F3A" w:rsidRPr="004645C7">
        <w:rPr>
          <w:rFonts w:ascii="Bookman Old Style" w:eastAsia="Times New Roman" w:hAnsi="Bookman Old Style" w:cs="Calibri"/>
          <w:sz w:val="20"/>
          <w:szCs w:val="20"/>
          <w:lang w:eastAsia="sl-SI"/>
        </w:rPr>
        <w:t>pravno enoto nadgradili ponudbo poročnih obredov.</w:t>
      </w:r>
      <w:r w:rsidR="00D56815" w:rsidRPr="004645C7">
        <w:rPr>
          <w:rFonts w:ascii="Bookman Old Style" w:eastAsia="Times New Roman" w:hAnsi="Bookman Old Style" w:cs="Calibri"/>
          <w:sz w:val="20"/>
          <w:szCs w:val="20"/>
          <w:lang w:eastAsia="sl-SI"/>
        </w:rPr>
        <w:t xml:space="preserve"> Intenzivno se bomo tudi v prihodnje ukvarjali s tržno dejavnostjo; dvorane v čudovitem grajskem okolju </w:t>
      </w:r>
      <w:r w:rsidR="00A572B9" w:rsidRPr="004645C7">
        <w:rPr>
          <w:rFonts w:ascii="Bookman Old Style" w:eastAsia="Times New Roman" w:hAnsi="Bookman Old Style" w:cs="Calibri"/>
          <w:sz w:val="20"/>
          <w:szCs w:val="20"/>
          <w:lang w:eastAsia="sl-SI"/>
        </w:rPr>
        <w:t xml:space="preserve">ponujajo </w:t>
      </w:r>
      <w:r w:rsidR="00D56815" w:rsidRPr="004645C7">
        <w:rPr>
          <w:rFonts w:ascii="Bookman Old Style" w:eastAsia="Times New Roman" w:hAnsi="Bookman Old Style" w:cs="Calibri"/>
          <w:sz w:val="20"/>
          <w:szCs w:val="20"/>
          <w:lang w:eastAsia="sl-SI"/>
        </w:rPr>
        <w:t xml:space="preserve">možnosti </w:t>
      </w:r>
      <w:r w:rsidR="00A572B9" w:rsidRPr="004645C7">
        <w:rPr>
          <w:rFonts w:ascii="Bookman Old Style" w:eastAsia="Times New Roman" w:hAnsi="Bookman Old Style" w:cs="Calibri"/>
          <w:sz w:val="20"/>
          <w:szCs w:val="20"/>
          <w:lang w:eastAsia="sl-SI"/>
        </w:rPr>
        <w:t>za organizacijo</w:t>
      </w:r>
      <w:r w:rsidR="00D56815" w:rsidRPr="004645C7">
        <w:rPr>
          <w:rFonts w:ascii="Bookman Old Style" w:eastAsia="Times New Roman" w:hAnsi="Bookman Old Style" w:cs="Calibri"/>
          <w:sz w:val="20"/>
          <w:szCs w:val="20"/>
          <w:lang w:eastAsia="sl-SI"/>
        </w:rPr>
        <w:t xml:space="preserve"> najrazličnejših dogodkov (od </w:t>
      </w:r>
      <w:r w:rsidR="00196FA6" w:rsidRPr="004645C7">
        <w:rPr>
          <w:rFonts w:ascii="Bookman Old Style" w:eastAsia="Times New Roman" w:hAnsi="Bookman Old Style" w:cs="Calibri"/>
          <w:sz w:val="20"/>
          <w:szCs w:val="20"/>
          <w:lang w:eastAsia="sl-SI"/>
        </w:rPr>
        <w:t>s</w:t>
      </w:r>
      <w:r w:rsidR="00D56815" w:rsidRPr="004645C7">
        <w:rPr>
          <w:rFonts w:ascii="Bookman Old Style" w:eastAsia="Times New Roman" w:hAnsi="Bookman Old Style" w:cs="Calibri"/>
          <w:sz w:val="20"/>
          <w:szCs w:val="20"/>
          <w:lang w:eastAsia="sl-SI"/>
        </w:rPr>
        <w:t>pr</w:t>
      </w:r>
      <w:r w:rsidR="00A572B9" w:rsidRPr="004645C7">
        <w:rPr>
          <w:rFonts w:ascii="Bookman Old Style" w:eastAsia="Times New Roman" w:hAnsi="Bookman Old Style" w:cs="Calibri"/>
          <w:sz w:val="20"/>
          <w:szCs w:val="20"/>
          <w:lang w:eastAsia="sl-SI"/>
        </w:rPr>
        <w:t>ejemov, konferenc, predstavitev</w:t>
      </w:r>
      <w:r w:rsidR="00D56815" w:rsidRPr="004645C7">
        <w:rPr>
          <w:rFonts w:ascii="Bookman Old Style" w:eastAsia="Times New Roman" w:hAnsi="Bookman Old Style" w:cs="Calibri"/>
          <w:sz w:val="20"/>
          <w:szCs w:val="20"/>
          <w:lang w:eastAsia="sl-SI"/>
        </w:rPr>
        <w:t xml:space="preserve"> do protokolarnih dogodkov na najvišj</w:t>
      </w:r>
      <w:r w:rsidR="00A572B9" w:rsidRPr="004645C7">
        <w:rPr>
          <w:rFonts w:ascii="Bookman Old Style" w:eastAsia="Times New Roman" w:hAnsi="Bookman Old Style" w:cs="Calibri"/>
          <w:sz w:val="20"/>
          <w:szCs w:val="20"/>
          <w:lang w:eastAsia="sl-SI"/>
        </w:rPr>
        <w:t>i ravni</w:t>
      </w:r>
      <w:r w:rsidR="00D56815" w:rsidRPr="004645C7">
        <w:rPr>
          <w:rFonts w:ascii="Bookman Old Style" w:eastAsia="Times New Roman" w:hAnsi="Bookman Old Style" w:cs="Calibri"/>
          <w:sz w:val="20"/>
          <w:szCs w:val="20"/>
          <w:lang w:eastAsia="sl-SI"/>
        </w:rPr>
        <w:t xml:space="preserve">). </w:t>
      </w:r>
      <w:r w:rsidR="001F6F3A" w:rsidRPr="004645C7">
        <w:rPr>
          <w:rFonts w:ascii="Bookman Old Style" w:eastAsia="Times New Roman" w:hAnsi="Bookman Old Style" w:cs="Calibri"/>
          <w:sz w:val="20"/>
          <w:szCs w:val="20"/>
          <w:lang w:eastAsia="sl-SI"/>
        </w:rPr>
        <w:t>Tujim obiskovalcem se bomo še bolj približali s prevodi v različne svetovne jezike. Zaradi odlične lege grajske planote bo</w:t>
      </w:r>
      <w:r w:rsidR="00A572B9" w:rsidRPr="004645C7">
        <w:rPr>
          <w:rFonts w:ascii="Bookman Old Style" w:eastAsia="Times New Roman" w:hAnsi="Bookman Old Style" w:cs="Calibri"/>
          <w:sz w:val="20"/>
          <w:szCs w:val="20"/>
          <w:lang w:eastAsia="sl-SI"/>
        </w:rPr>
        <w:t>mo oživili sprehajalno pot med g</w:t>
      </w:r>
      <w:r w:rsidR="001F6F3A" w:rsidRPr="004645C7">
        <w:rPr>
          <w:rFonts w:ascii="Bookman Old Style" w:eastAsia="Times New Roman" w:hAnsi="Bookman Old Style" w:cs="Calibri"/>
          <w:sz w:val="20"/>
          <w:szCs w:val="20"/>
          <w:lang w:eastAsia="sl-SI"/>
        </w:rPr>
        <w:t xml:space="preserve">radom in </w:t>
      </w:r>
      <w:r w:rsidR="00B64130" w:rsidRPr="004645C7">
        <w:rPr>
          <w:rFonts w:ascii="Bookman Old Style" w:eastAsia="Times New Roman" w:hAnsi="Bookman Old Style" w:cs="Calibri"/>
          <w:sz w:val="20"/>
          <w:szCs w:val="20"/>
          <w:lang w:eastAsia="sl-SI"/>
        </w:rPr>
        <w:t xml:space="preserve">Plečnikovimi </w:t>
      </w:r>
      <w:r w:rsidR="001F6F3A" w:rsidRPr="004645C7">
        <w:rPr>
          <w:rFonts w:ascii="Bookman Old Style" w:eastAsia="Times New Roman" w:hAnsi="Bookman Old Style" w:cs="Calibri"/>
          <w:sz w:val="20"/>
          <w:szCs w:val="20"/>
          <w:lang w:eastAsia="sl-SI"/>
        </w:rPr>
        <w:t>Šancami, želimo postati vzor za eko</w:t>
      </w:r>
      <w:r w:rsidR="00A572B9" w:rsidRPr="004645C7">
        <w:rPr>
          <w:rFonts w:ascii="Bookman Old Style" w:eastAsia="Times New Roman" w:hAnsi="Bookman Old Style" w:cs="Calibri"/>
          <w:sz w:val="20"/>
          <w:szCs w:val="20"/>
          <w:lang w:eastAsia="sl-SI"/>
        </w:rPr>
        <w:t>loško</w:t>
      </w:r>
      <w:r w:rsidR="00D56815" w:rsidRPr="004645C7">
        <w:rPr>
          <w:rFonts w:ascii="Bookman Old Style" w:eastAsia="Times New Roman" w:hAnsi="Bookman Old Style" w:cs="Calibri"/>
          <w:sz w:val="20"/>
          <w:szCs w:val="20"/>
          <w:lang w:eastAsia="sl-SI"/>
        </w:rPr>
        <w:t xml:space="preserve"> </w:t>
      </w:r>
      <w:r w:rsidR="001F6F3A" w:rsidRPr="004645C7">
        <w:rPr>
          <w:rFonts w:ascii="Bookman Old Style" w:eastAsia="Times New Roman" w:hAnsi="Bookman Old Style" w:cs="Calibri"/>
          <w:sz w:val="20"/>
          <w:szCs w:val="20"/>
          <w:lang w:eastAsia="sl-SI"/>
        </w:rPr>
        <w:t>delovanje z negovanjem okolice in grajskih poti. Z vsebinsko nadgradnjo, strokovnostjo osebja ter predvsem prijaznostjo želimo</w:t>
      </w:r>
      <w:r w:rsidR="00A572B9" w:rsidRPr="004645C7">
        <w:rPr>
          <w:rFonts w:ascii="Bookman Old Style" w:eastAsia="Times New Roman" w:hAnsi="Bookman Old Style" w:cs="Calibri"/>
          <w:sz w:val="20"/>
          <w:szCs w:val="20"/>
          <w:lang w:eastAsia="sl-SI"/>
        </w:rPr>
        <w:t>, da bi se obiskovalci na Ljubljanskem g</w:t>
      </w:r>
      <w:r w:rsidR="001F6F3A" w:rsidRPr="004645C7">
        <w:rPr>
          <w:rFonts w:ascii="Bookman Old Style" w:eastAsia="Times New Roman" w:hAnsi="Bookman Old Style" w:cs="Calibri"/>
          <w:sz w:val="20"/>
          <w:szCs w:val="20"/>
          <w:lang w:eastAsia="sl-SI"/>
        </w:rPr>
        <w:t>radu zadržali dalj časa in se nanj tudi radi vračali.«</w:t>
      </w:r>
    </w:p>
    <w:p w:rsidR="009E5ED7" w:rsidRDefault="009E5ED7" w:rsidP="004645C7">
      <w:pPr>
        <w:spacing w:before="100" w:beforeAutospacing="1" w:after="100" w:afterAutospacing="1" w:line="240" w:lineRule="auto"/>
        <w:jc w:val="both"/>
        <w:rPr>
          <w:rFonts w:ascii="Bookman Old Style" w:eastAsia="Times New Roman" w:hAnsi="Bookman Old Style" w:cs="Calibri"/>
          <w:sz w:val="20"/>
          <w:szCs w:val="20"/>
          <w:lang w:eastAsia="sl-SI"/>
        </w:rPr>
      </w:pPr>
    </w:p>
    <w:p w:rsidR="009E5ED7" w:rsidRDefault="009E5ED7" w:rsidP="004645C7">
      <w:pPr>
        <w:spacing w:before="100" w:beforeAutospacing="1" w:after="100" w:afterAutospacing="1" w:line="240" w:lineRule="auto"/>
        <w:jc w:val="both"/>
        <w:rPr>
          <w:rFonts w:ascii="Bookman Old Style" w:eastAsia="Times New Roman" w:hAnsi="Bookman Old Style" w:cs="Calibri"/>
          <w:sz w:val="20"/>
          <w:szCs w:val="20"/>
          <w:lang w:eastAsia="sl-SI"/>
        </w:rPr>
      </w:pPr>
    </w:p>
    <w:p w:rsidR="00F81EE2" w:rsidRPr="004645C7" w:rsidRDefault="00F81EE2"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sidRPr="004645C7">
        <w:rPr>
          <w:rFonts w:ascii="Bookman Old Style" w:eastAsia="Times New Roman" w:hAnsi="Bookman Old Style" w:cs="Calibri"/>
          <w:sz w:val="20"/>
          <w:szCs w:val="20"/>
          <w:lang w:eastAsia="sl-SI"/>
        </w:rPr>
        <w:t>_________________________________________________________________________________</w:t>
      </w:r>
    </w:p>
    <w:p w:rsidR="00F81EE2" w:rsidRPr="004645C7" w:rsidRDefault="009E5ED7" w:rsidP="004645C7">
      <w:pPr>
        <w:spacing w:before="100" w:beforeAutospacing="1" w:after="100" w:afterAutospacing="1" w:line="240" w:lineRule="auto"/>
        <w:jc w:val="both"/>
        <w:rPr>
          <w:rFonts w:ascii="Bookman Old Style" w:eastAsia="Times New Roman" w:hAnsi="Bookman Old Style" w:cs="Calibri"/>
          <w:sz w:val="20"/>
          <w:szCs w:val="20"/>
          <w:lang w:eastAsia="sl-SI"/>
        </w:rPr>
      </w:pPr>
      <w:r>
        <w:rPr>
          <w:rFonts w:ascii="Bookman Old Style" w:eastAsia="Times New Roman" w:hAnsi="Bookman Old Style" w:cs="Calibri"/>
          <w:sz w:val="20"/>
          <w:szCs w:val="20"/>
          <w:lang w:eastAsia="sl-SI"/>
        </w:rPr>
        <w:t>D</w:t>
      </w:r>
      <w:r w:rsidR="00F81EE2" w:rsidRPr="004645C7">
        <w:rPr>
          <w:rFonts w:ascii="Bookman Old Style" w:eastAsia="Times New Roman" w:hAnsi="Bookman Old Style" w:cs="Calibri"/>
          <w:sz w:val="20"/>
          <w:szCs w:val="20"/>
          <w:lang w:eastAsia="sl-SI"/>
        </w:rPr>
        <w:t>odatne informacije: Janja Rozman Raubar, vodja odnosov z javnostmi,</w:t>
      </w:r>
      <w:r w:rsidR="00A572B9" w:rsidRPr="004645C7">
        <w:rPr>
          <w:rFonts w:ascii="Bookman Old Style" w:eastAsia="Times New Roman" w:hAnsi="Bookman Old Style" w:cs="Calibri"/>
          <w:sz w:val="20"/>
          <w:szCs w:val="20"/>
          <w:lang w:eastAsia="sl-SI"/>
        </w:rPr>
        <w:t xml:space="preserve"> </w:t>
      </w:r>
      <w:r w:rsidR="00F81EE2" w:rsidRPr="004645C7">
        <w:rPr>
          <w:rFonts w:ascii="Bookman Old Style" w:eastAsia="Times New Roman" w:hAnsi="Bookman Old Style" w:cs="Calibri"/>
          <w:sz w:val="20"/>
          <w:szCs w:val="20"/>
          <w:lang w:eastAsia="sl-SI"/>
        </w:rPr>
        <w:t xml:space="preserve">tel.: 01/306 42 15, e-mail: </w:t>
      </w:r>
      <w:r w:rsidR="00F81EE2" w:rsidRPr="009E5ED7">
        <w:rPr>
          <w:rFonts w:ascii="Bookman Old Style" w:eastAsia="Times New Roman" w:hAnsi="Bookman Old Style" w:cs="Calibri"/>
          <w:sz w:val="20"/>
          <w:szCs w:val="20"/>
          <w:lang w:eastAsia="sl-SI"/>
        </w:rPr>
        <w:t>janja.rozman@ljubljanskigrad.si</w:t>
      </w:r>
    </w:p>
    <w:sectPr w:rsidR="00F81EE2" w:rsidRPr="004645C7" w:rsidSect="004A3F70">
      <w:headerReference w:type="even" r:id="rId9"/>
      <w:headerReference w:type="default" r:id="rId10"/>
      <w:footerReference w:type="even" r:id="rId11"/>
      <w:footerReference w:type="default" r:id="rId12"/>
      <w:headerReference w:type="first" r:id="rId13"/>
      <w:footerReference w:type="first" r:id="rId14"/>
      <w:pgSz w:w="11906" w:h="16838"/>
      <w:pgMar w:top="212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8B0" w:rsidRDefault="002908B0" w:rsidP="00C51F8D">
      <w:pPr>
        <w:spacing w:after="0" w:line="240" w:lineRule="auto"/>
      </w:pPr>
      <w:r>
        <w:separator/>
      </w:r>
    </w:p>
  </w:endnote>
  <w:endnote w:type="continuationSeparator" w:id="0">
    <w:p w:rsidR="002908B0" w:rsidRDefault="002908B0" w:rsidP="00C51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64" w:rsidRDefault="007C1864">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64" w:rsidRDefault="007C1864">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64" w:rsidRDefault="007C186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8B0" w:rsidRDefault="002908B0" w:rsidP="00C51F8D">
      <w:pPr>
        <w:spacing w:after="0" w:line="240" w:lineRule="auto"/>
      </w:pPr>
      <w:r>
        <w:separator/>
      </w:r>
    </w:p>
  </w:footnote>
  <w:footnote w:type="continuationSeparator" w:id="0">
    <w:p w:rsidR="002908B0" w:rsidRDefault="002908B0" w:rsidP="00C51F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64" w:rsidRDefault="007C1864">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AD" w:rsidRDefault="007C1864" w:rsidP="00C825AD">
    <w:pPr>
      <w:pStyle w:val="Glava"/>
      <w:jc w:val="right"/>
    </w:pPr>
    <w:r>
      <w:rPr>
        <w:noProof/>
        <w:lang w:eastAsia="sl-SI"/>
      </w:rPr>
      <w:drawing>
        <wp:inline distT="0" distB="0" distL="0" distR="0">
          <wp:extent cx="1609725" cy="94043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1609725" cy="94043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64" w:rsidRDefault="007C1864">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7FBE"/>
    <w:multiLevelType w:val="hybridMultilevel"/>
    <w:tmpl w:val="60C4B364"/>
    <w:lvl w:ilvl="0" w:tplc="BA3281CE">
      <w:start w:val="1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0B66CD1"/>
    <w:multiLevelType w:val="hybridMultilevel"/>
    <w:tmpl w:val="A54837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6C17161"/>
    <w:multiLevelType w:val="hybridMultilevel"/>
    <w:tmpl w:val="664279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55D63A9"/>
    <w:multiLevelType w:val="hybridMultilevel"/>
    <w:tmpl w:val="16620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55155A"/>
    <w:rsid w:val="00003946"/>
    <w:rsid w:val="00005C3F"/>
    <w:rsid w:val="00046AE9"/>
    <w:rsid w:val="00051D31"/>
    <w:rsid w:val="00080EAA"/>
    <w:rsid w:val="000B4D77"/>
    <w:rsid w:val="00117860"/>
    <w:rsid w:val="00131593"/>
    <w:rsid w:val="001700D6"/>
    <w:rsid w:val="001803FA"/>
    <w:rsid w:val="0018403E"/>
    <w:rsid w:val="00196FA6"/>
    <w:rsid w:val="00197A31"/>
    <w:rsid w:val="001A22DA"/>
    <w:rsid w:val="001D2DAD"/>
    <w:rsid w:val="001D44FE"/>
    <w:rsid w:val="001F6F3A"/>
    <w:rsid w:val="002234E8"/>
    <w:rsid w:val="002351C4"/>
    <w:rsid w:val="00252DC0"/>
    <w:rsid w:val="00257B0A"/>
    <w:rsid w:val="002908B0"/>
    <w:rsid w:val="002A7CAC"/>
    <w:rsid w:val="002E4EDA"/>
    <w:rsid w:val="002F2C4C"/>
    <w:rsid w:val="002F6A4F"/>
    <w:rsid w:val="003847FB"/>
    <w:rsid w:val="003B31DD"/>
    <w:rsid w:val="003B7F67"/>
    <w:rsid w:val="004645C7"/>
    <w:rsid w:val="004A3F70"/>
    <w:rsid w:val="004B763A"/>
    <w:rsid w:val="0052527A"/>
    <w:rsid w:val="0053527C"/>
    <w:rsid w:val="0055155A"/>
    <w:rsid w:val="005565DC"/>
    <w:rsid w:val="005B6328"/>
    <w:rsid w:val="005C6463"/>
    <w:rsid w:val="00697785"/>
    <w:rsid w:val="006B0231"/>
    <w:rsid w:val="006B7AC5"/>
    <w:rsid w:val="006E036D"/>
    <w:rsid w:val="00707ADE"/>
    <w:rsid w:val="0073063D"/>
    <w:rsid w:val="00752464"/>
    <w:rsid w:val="00785E23"/>
    <w:rsid w:val="007C1864"/>
    <w:rsid w:val="007D7D4A"/>
    <w:rsid w:val="007E7540"/>
    <w:rsid w:val="008610BA"/>
    <w:rsid w:val="00882F20"/>
    <w:rsid w:val="00885F51"/>
    <w:rsid w:val="008B74EF"/>
    <w:rsid w:val="008C15E4"/>
    <w:rsid w:val="008E4924"/>
    <w:rsid w:val="008E7D27"/>
    <w:rsid w:val="009125D8"/>
    <w:rsid w:val="00912FDB"/>
    <w:rsid w:val="0092594E"/>
    <w:rsid w:val="00945B75"/>
    <w:rsid w:val="00970589"/>
    <w:rsid w:val="009C5750"/>
    <w:rsid w:val="009D4736"/>
    <w:rsid w:val="009E328F"/>
    <w:rsid w:val="009E5ED7"/>
    <w:rsid w:val="00A041BE"/>
    <w:rsid w:val="00A31E61"/>
    <w:rsid w:val="00A572B9"/>
    <w:rsid w:val="00A902D3"/>
    <w:rsid w:val="00A978DE"/>
    <w:rsid w:val="00AB136A"/>
    <w:rsid w:val="00AB5061"/>
    <w:rsid w:val="00B64130"/>
    <w:rsid w:val="00B644DD"/>
    <w:rsid w:val="00B95245"/>
    <w:rsid w:val="00BB2EB6"/>
    <w:rsid w:val="00BC1A55"/>
    <w:rsid w:val="00BD2F0B"/>
    <w:rsid w:val="00BE1A98"/>
    <w:rsid w:val="00BE52EA"/>
    <w:rsid w:val="00C031BA"/>
    <w:rsid w:val="00C26EF5"/>
    <w:rsid w:val="00C47C60"/>
    <w:rsid w:val="00C51F8D"/>
    <w:rsid w:val="00C76083"/>
    <w:rsid w:val="00C825AD"/>
    <w:rsid w:val="00C83F4C"/>
    <w:rsid w:val="00C9374B"/>
    <w:rsid w:val="00D228DA"/>
    <w:rsid w:val="00D44737"/>
    <w:rsid w:val="00D56815"/>
    <w:rsid w:val="00D62278"/>
    <w:rsid w:val="00D62C97"/>
    <w:rsid w:val="00D92DDA"/>
    <w:rsid w:val="00DA1155"/>
    <w:rsid w:val="00DA7779"/>
    <w:rsid w:val="00DA7824"/>
    <w:rsid w:val="00DD1D72"/>
    <w:rsid w:val="00DD2746"/>
    <w:rsid w:val="00E00048"/>
    <w:rsid w:val="00E0314C"/>
    <w:rsid w:val="00E45D7C"/>
    <w:rsid w:val="00E621BB"/>
    <w:rsid w:val="00E62D94"/>
    <w:rsid w:val="00E63166"/>
    <w:rsid w:val="00E66578"/>
    <w:rsid w:val="00EA50D8"/>
    <w:rsid w:val="00EC49F4"/>
    <w:rsid w:val="00F02FBB"/>
    <w:rsid w:val="00F81EE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6328"/>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55155A"/>
    <w:rPr>
      <w:rFonts w:eastAsia="Times New Roman"/>
      <w:sz w:val="22"/>
      <w:szCs w:val="22"/>
      <w:lang w:val="en-US" w:eastAsia="en-US"/>
    </w:rPr>
  </w:style>
  <w:style w:type="character" w:customStyle="1" w:styleId="BrezrazmikovZnak">
    <w:name w:val="Brez razmikov Znak"/>
    <w:basedOn w:val="Privzetapisavaodstavka"/>
    <w:link w:val="Brezrazmikov"/>
    <w:uiPriority w:val="1"/>
    <w:rsid w:val="0055155A"/>
    <w:rPr>
      <w:rFonts w:eastAsia="Times New Roman"/>
      <w:sz w:val="22"/>
      <w:szCs w:val="22"/>
      <w:lang w:val="en-US" w:eastAsia="en-US" w:bidi="ar-SA"/>
    </w:rPr>
  </w:style>
  <w:style w:type="paragraph" w:styleId="Besedilooblaka">
    <w:name w:val="Balloon Text"/>
    <w:basedOn w:val="Navaden"/>
    <w:link w:val="BesedilooblakaZnak"/>
    <w:uiPriority w:val="99"/>
    <w:semiHidden/>
    <w:unhideWhenUsed/>
    <w:rsid w:val="005515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155A"/>
    <w:rPr>
      <w:rFonts w:ascii="Tahoma" w:hAnsi="Tahoma" w:cs="Tahoma"/>
      <w:sz w:val="16"/>
      <w:szCs w:val="16"/>
    </w:rPr>
  </w:style>
  <w:style w:type="table" w:styleId="Tabela-mrea">
    <w:name w:val="Table Grid"/>
    <w:basedOn w:val="Navadnatabela"/>
    <w:uiPriority w:val="59"/>
    <w:rsid w:val="002E4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rednjesenenje2poudarek3">
    <w:name w:val="Medium Shading 2 Accent 3"/>
    <w:basedOn w:val="Navadnatabela"/>
    <w:uiPriority w:val="64"/>
    <w:rsid w:val="002E4ED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Glava">
    <w:name w:val="header"/>
    <w:basedOn w:val="Navaden"/>
    <w:link w:val="GlavaZnak"/>
    <w:uiPriority w:val="99"/>
    <w:unhideWhenUsed/>
    <w:rsid w:val="00C51F8D"/>
    <w:pPr>
      <w:tabs>
        <w:tab w:val="center" w:pos="4536"/>
        <w:tab w:val="right" w:pos="9072"/>
      </w:tabs>
      <w:spacing w:after="0" w:line="240" w:lineRule="auto"/>
    </w:pPr>
  </w:style>
  <w:style w:type="character" w:customStyle="1" w:styleId="GlavaZnak">
    <w:name w:val="Glava Znak"/>
    <w:basedOn w:val="Privzetapisavaodstavka"/>
    <w:link w:val="Glava"/>
    <w:uiPriority w:val="99"/>
    <w:rsid w:val="00C51F8D"/>
  </w:style>
  <w:style w:type="paragraph" w:styleId="Noga">
    <w:name w:val="footer"/>
    <w:basedOn w:val="Navaden"/>
    <w:link w:val="NogaZnak"/>
    <w:uiPriority w:val="99"/>
    <w:semiHidden/>
    <w:unhideWhenUsed/>
    <w:rsid w:val="00C51F8D"/>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51F8D"/>
  </w:style>
  <w:style w:type="table" w:customStyle="1" w:styleId="Srednjesenenje2poudarek11">
    <w:name w:val="Srednje senčenje 2 – poudarek 11"/>
    <w:basedOn w:val="Navadnatabela"/>
    <w:uiPriority w:val="64"/>
    <w:rsid w:val="004A3F7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etelseznam1">
    <w:name w:val="Svetel seznam1"/>
    <w:basedOn w:val="Navadnatabela"/>
    <w:uiPriority w:val="61"/>
    <w:rsid w:val="00C031B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Odstavekseznama">
    <w:name w:val="List Paragraph"/>
    <w:basedOn w:val="Navaden"/>
    <w:uiPriority w:val="34"/>
    <w:qFormat/>
    <w:rsid w:val="00C031BA"/>
    <w:pPr>
      <w:ind w:left="720"/>
      <w:contextualSpacing/>
    </w:pPr>
  </w:style>
  <w:style w:type="character" w:styleId="Hiperpovezava">
    <w:name w:val="Hyperlink"/>
    <w:basedOn w:val="Privzetapisavaodstavka"/>
    <w:uiPriority w:val="99"/>
    <w:unhideWhenUsed/>
    <w:rsid w:val="00EC49F4"/>
    <w:rPr>
      <w:color w:val="0000FF"/>
      <w:u w:val="single"/>
    </w:rPr>
  </w:style>
  <w:style w:type="paragraph" w:styleId="Oznaenseznam">
    <w:name w:val="List Bullet"/>
    <w:basedOn w:val="Navaden"/>
    <w:uiPriority w:val="99"/>
    <w:semiHidden/>
    <w:unhideWhenUsed/>
    <w:rsid w:val="003B7F67"/>
    <w:pPr>
      <w:spacing w:after="0" w:line="240" w:lineRule="auto"/>
      <w:ind w:left="360" w:hanging="360"/>
    </w:pPr>
    <w:rPr>
      <w:rFonts w:ascii="Times New Roman" w:eastAsia="Times New Roman" w:hAnsi="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360132063">
      <w:bodyDiv w:val="1"/>
      <w:marLeft w:val="0"/>
      <w:marRight w:val="0"/>
      <w:marTop w:val="0"/>
      <w:marBottom w:val="0"/>
      <w:divBdr>
        <w:top w:val="none" w:sz="0" w:space="0" w:color="auto"/>
        <w:left w:val="none" w:sz="0" w:space="0" w:color="auto"/>
        <w:bottom w:val="none" w:sz="0" w:space="0" w:color="auto"/>
        <w:right w:val="none" w:sz="0" w:space="0" w:color="auto"/>
      </w:divBdr>
    </w:div>
    <w:div w:id="929118952">
      <w:bodyDiv w:val="1"/>
      <w:marLeft w:val="0"/>
      <w:marRight w:val="0"/>
      <w:marTop w:val="0"/>
      <w:marBottom w:val="0"/>
      <w:divBdr>
        <w:top w:val="none" w:sz="0" w:space="0" w:color="auto"/>
        <w:left w:val="none" w:sz="0" w:space="0" w:color="auto"/>
        <w:bottom w:val="none" w:sz="0" w:space="0" w:color="auto"/>
        <w:right w:val="none" w:sz="0" w:space="0" w:color="auto"/>
      </w:divBdr>
      <w:divsChild>
        <w:div w:id="162477318">
          <w:marLeft w:val="0"/>
          <w:marRight w:val="0"/>
          <w:marTop w:val="0"/>
          <w:marBottom w:val="0"/>
          <w:divBdr>
            <w:top w:val="none" w:sz="0" w:space="0" w:color="auto"/>
            <w:left w:val="none" w:sz="0" w:space="0" w:color="auto"/>
            <w:bottom w:val="none" w:sz="0" w:space="0" w:color="auto"/>
            <w:right w:val="none" w:sz="0" w:space="0" w:color="auto"/>
          </w:divBdr>
          <w:divsChild>
            <w:div w:id="3539659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4302162">
                  <w:marLeft w:val="0"/>
                  <w:marRight w:val="0"/>
                  <w:marTop w:val="0"/>
                  <w:marBottom w:val="0"/>
                  <w:divBdr>
                    <w:top w:val="none" w:sz="0" w:space="0" w:color="auto"/>
                    <w:left w:val="none" w:sz="0" w:space="0" w:color="auto"/>
                    <w:bottom w:val="none" w:sz="0" w:space="0" w:color="auto"/>
                    <w:right w:val="none" w:sz="0" w:space="0" w:color="auto"/>
                  </w:divBdr>
                  <w:divsChild>
                    <w:div w:id="1571112312">
                      <w:marLeft w:val="0"/>
                      <w:marRight w:val="0"/>
                      <w:marTop w:val="0"/>
                      <w:marBottom w:val="0"/>
                      <w:divBdr>
                        <w:top w:val="none" w:sz="0" w:space="0" w:color="auto"/>
                        <w:left w:val="none" w:sz="0" w:space="0" w:color="auto"/>
                        <w:bottom w:val="none" w:sz="0" w:space="0" w:color="auto"/>
                        <w:right w:val="none" w:sz="0" w:space="0" w:color="auto"/>
                      </w:divBdr>
                      <w:divsChild>
                        <w:div w:id="2014380038">
                          <w:marLeft w:val="0"/>
                          <w:marRight w:val="0"/>
                          <w:marTop w:val="0"/>
                          <w:marBottom w:val="0"/>
                          <w:divBdr>
                            <w:top w:val="none" w:sz="0" w:space="0" w:color="auto"/>
                            <w:left w:val="none" w:sz="0" w:space="0" w:color="auto"/>
                            <w:bottom w:val="none" w:sz="0" w:space="0" w:color="auto"/>
                            <w:right w:val="none" w:sz="0" w:space="0" w:color="auto"/>
                          </w:divBdr>
                          <w:divsChild>
                            <w:div w:id="19542883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1871814">
                                  <w:marLeft w:val="0"/>
                                  <w:marRight w:val="0"/>
                                  <w:marTop w:val="0"/>
                                  <w:marBottom w:val="0"/>
                                  <w:divBdr>
                                    <w:top w:val="none" w:sz="0" w:space="0" w:color="auto"/>
                                    <w:left w:val="none" w:sz="0" w:space="0" w:color="auto"/>
                                    <w:bottom w:val="none" w:sz="0" w:space="0" w:color="auto"/>
                                    <w:right w:val="none" w:sz="0" w:space="0" w:color="auto"/>
                                  </w:divBdr>
                                  <w:divsChild>
                                    <w:div w:id="1597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4176">
      <w:bodyDiv w:val="1"/>
      <w:marLeft w:val="0"/>
      <w:marRight w:val="0"/>
      <w:marTop w:val="0"/>
      <w:marBottom w:val="0"/>
      <w:divBdr>
        <w:top w:val="none" w:sz="0" w:space="0" w:color="auto"/>
        <w:left w:val="none" w:sz="0" w:space="0" w:color="auto"/>
        <w:bottom w:val="none" w:sz="0" w:space="0" w:color="auto"/>
        <w:right w:val="none" w:sz="0" w:space="0" w:color="auto"/>
      </w:divBdr>
    </w:div>
    <w:div w:id="162215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skigrad.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B156-2E4D-4BD8-8318-9BA0A879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1688</Words>
  <Characters>9626</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11292</CharactersWithSpaces>
  <SharedDoc>false</SharedDoc>
  <HLinks>
    <vt:vector size="6" baseType="variant">
      <vt:variant>
        <vt:i4>7274614</vt:i4>
      </vt:variant>
      <vt:variant>
        <vt:i4>0</vt:i4>
      </vt:variant>
      <vt:variant>
        <vt:i4>0</vt:i4>
      </vt:variant>
      <vt:variant>
        <vt:i4>5</vt:i4>
      </vt:variant>
      <vt:variant>
        <vt:lpwstr>http://www.ljubljanskigrad.si/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dc:creator>
  <cp:lastModifiedBy>pinoza</cp:lastModifiedBy>
  <cp:revision>2</cp:revision>
  <cp:lastPrinted>2011-03-02T08:17:00Z</cp:lastPrinted>
  <dcterms:created xsi:type="dcterms:W3CDTF">2011-10-26T16:03:00Z</dcterms:created>
  <dcterms:modified xsi:type="dcterms:W3CDTF">2011-10-26T16:03:00Z</dcterms:modified>
</cp:coreProperties>
</file>